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4A32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"/>
          <w:szCs w:val="24"/>
          <w:lang w:val="es-MX"/>
        </w:rPr>
      </w:pPr>
    </w:p>
    <w:p w14:paraId="75A848B0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18"/>
          <w:lang w:val="es-MX"/>
        </w:rPr>
      </w:pPr>
      <w:r w:rsidRPr="009438A2">
        <w:rPr>
          <w:rFonts w:ascii="Calibri" w:eastAsia="Times New Roman" w:hAnsi="Calibri" w:cs="Arial"/>
          <w:b/>
          <w:sz w:val="18"/>
          <w:szCs w:val="18"/>
          <w:lang w:val="es-MX"/>
        </w:rPr>
        <w:t xml:space="preserve">“PROYECTO CONSTRUCCIÓN DE SISTEMAS DE AGUA POTABLE Y SANEAMIENTO PARA PEQUEÑAS CIUDADES </w:t>
      </w:r>
    </w:p>
    <w:p w14:paraId="53F970C3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18"/>
          <w:lang w:val="es-MX"/>
        </w:rPr>
      </w:pPr>
      <w:r w:rsidRPr="009438A2">
        <w:rPr>
          <w:rFonts w:ascii="Calibri" w:eastAsia="Times New Roman" w:hAnsi="Calibri" w:cs="Arial"/>
          <w:b/>
          <w:sz w:val="18"/>
          <w:szCs w:val="18"/>
          <w:lang w:val="es-MX"/>
        </w:rPr>
        <w:t xml:space="preserve">Y COMUNIDADES RURALES E INDÍGENAS DEL PARAGUAY” </w:t>
      </w:r>
    </w:p>
    <w:p w14:paraId="30B5B7F0" w14:textId="77777777" w:rsidR="00A16217" w:rsidRDefault="00A16217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</w:p>
    <w:p w14:paraId="5F50D71F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MX"/>
        </w:rPr>
      </w:pPr>
      <w:r w:rsidRPr="009438A2">
        <w:rPr>
          <w:rFonts w:ascii="Calibri" w:eastAsia="Times New Roman" w:hAnsi="Calibri" w:cs="Arial"/>
          <w:b/>
          <w:lang w:val="es-MX"/>
        </w:rPr>
        <w:t>INVITACIÓN A PRESENTAR EXPRESIONES DE INTERÉS</w:t>
      </w:r>
    </w:p>
    <w:p w14:paraId="3B59AEEE" w14:textId="77777777" w:rsidR="009438A2" w:rsidRPr="009438A2" w:rsidRDefault="009438A2" w:rsidP="009438A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18"/>
          <w:szCs w:val="18"/>
          <w:lang w:val="es-MX"/>
        </w:rPr>
      </w:pPr>
    </w:p>
    <w:p w14:paraId="7A98C529" w14:textId="77777777" w:rsidR="009438A2" w:rsidRPr="00A16217" w:rsidRDefault="009438A2" w:rsidP="009438A2">
      <w:pPr>
        <w:spacing w:after="0" w:line="240" w:lineRule="auto"/>
        <w:jc w:val="center"/>
        <w:rPr>
          <w:rFonts w:ascii="Calibri" w:eastAsia="Times New Roman" w:hAnsi="Calibri" w:cs="Arial"/>
          <w:b/>
          <w:szCs w:val="18"/>
          <w:lang w:val="es-PY"/>
        </w:rPr>
      </w:pPr>
      <w:r w:rsidRPr="00A16217">
        <w:rPr>
          <w:rFonts w:ascii="Calibri" w:eastAsia="Times New Roman" w:hAnsi="Calibri" w:cs="Arial"/>
          <w:b/>
          <w:szCs w:val="18"/>
          <w:lang w:val="es-MX"/>
        </w:rPr>
        <w:t xml:space="preserve">“SERVICIO DE </w:t>
      </w:r>
      <w:r w:rsidRPr="00A16217">
        <w:rPr>
          <w:rFonts w:ascii="Calibri" w:eastAsia="Times New Roman" w:hAnsi="Calibri" w:cs="Arial"/>
          <w:b/>
          <w:szCs w:val="18"/>
          <w:lang w:val="es-PY"/>
        </w:rPr>
        <w:t>CONSULTORIA PARA LA FISCALIZACIÓN DE SISTEMAS DE ABASTECIMIENTO DE AGUA POTABLE Y SANEAMIENTO EN COMUNIDADES RURALES”</w:t>
      </w:r>
    </w:p>
    <w:p w14:paraId="51D0BAE4" w14:textId="77777777" w:rsidR="009438A2" w:rsidRP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val="es-MX"/>
        </w:rPr>
      </w:pPr>
    </w:p>
    <w:p w14:paraId="14685461" w14:textId="3D2C85D0" w:rsid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  <w:r w:rsidRPr="009438A2">
        <w:rPr>
          <w:rFonts w:ascii="Calibri" w:eastAsia="Times New Roman" w:hAnsi="Calibri" w:cs="Arial"/>
          <w:lang w:val="es-MX"/>
        </w:rPr>
        <w:t xml:space="preserve">El Gobierno de la República del Paraguay, ha aprobado el Préstamo 3601/OC-PR, del Banco Interamericano de Desarrollo (BID) y el Convenio de Crédito del Instituto de Crédito del Reino de España - Agencia Española de Cooperación Internacional para </w:t>
      </w:r>
      <w:r w:rsidR="00A16217">
        <w:rPr>
          <w:rFonts w:ascii="Calibri" w:eastAsia="Times New Roman" w:hAnsi="Calibri" w:cs="Arial"/>
          <w:lang w:val="es-MX"/>
        </w:rPr>
        <w:t>el Desarrollo – AECID -FONPRODE</w:t>
      </w:r>
      <w:r w:rsidRPr="009438A2">
        <w:rPr>
          <w:rFonts w:ascii="Calibri" w:eastAsia="Times New Roman" w:hAnsi="Calibri" w:cs="Arial"/>
          <w:lang w:val="es-MX"/>
        </w:rPr>
        <w:t xml:space="preserve">, en el marco del Proyecto Construcción de Sistemas de Agua Potable </w:t>
      </w:r>
      <w:bookmarkStart w:id="0" w:name="_GoBack"/>
      <w:bookmarkEnd w:id="0"/>
      <w:r w:rsidRPr="009438A2">
        <w:rPr>
          <w:rFonts w:ascii="Calibri" w:eastAsia="Times New Roman" w:hAnsi="Calibri" w:cs="Arial"/>
          <w:lang w:val="es-MX"/>
        </w:rPr>
        <w:t>y  Saneamiento para Pequeñas Ciudades y Comunidades Rurales e Indígenas del Paraguay.  Parte de estos recursos se pretenden utilizar para financiar el presente servicio.</w:t>
      </w:r>
    </w:p>
    <w:p w14:paraId="3717E3A6" w14:textId="77777777" w:rsidR="009438A2" w:rsidRPr="009438A2" w:rsidRDefault="009438A2" w:rsidP="009438A2">
      <w:pPr>
        <w:spacing w:after="0" w:line="240" w:lineRule="auto"/>
        <w:jc w:val="both"/>
        <w:rPr>
          <w:rFonts w:ascii="Calibri" w:eastAsia="Times New Roman" w:hAnsi="Calibri" w:cs="Arial"/>
          <w:lang w:val="es-MX"/>
        </w:rPr>
      </w:pPr>
    </w:p>
    <w:p w14:paraId="617521DB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MX"/>
        </w:rPr>
        <w:t>Esta invitación a presentar Expresiones de interés constituye una consulta que permitirá la selección de firmas  consultoras y/ organismos no gubernamentales que deberán prestar los servicios de</w:t>
      </w:r>
      <w:r w:rsidRPr="0077410F">
        <w:rPr>
          <w:rFonts w:ascii="Calibri" w:eastAsia="Times New Roman" w:hAnsi="Calibri" w:cs="Arial"/>
          <w:lang w:val="es-PY"/>
        </w:rPr>
        <w:t xml:space="preserve"> Consultoría para “</w:t>
      </w:r>
      <w:r w:rsidRPr="0077410F">
        <w:rPr>
          <w:rFonts w:ascii="Calibri" w:eastAsia="Times New Roman" w:hAnsi="Calibri" w:cs="Arial"/>
          <w:b/>
          <w:lang w:val="es-PY"/>
        </w:rPr>
        <w:t xml:space="preserve">APOYO COMUNITARIO EN LA GESTIÓN SOSTENIBLE DE SISTEMAS DE AGUA POTABLE Y SANEAMIENTO EN  COMUNIDADES RURALES”, </w:t>
      </w:r>
      <w:r w:rsidRPr="0077410F">
        <w:rPr>
          <w:rFonts w:ascii="Calibri" w:eastAsia="Times New Roman" w:hAnsi="Calibri" w:cs="Arial"/>
          <w:lang w:val="es-PY"/>
        </w:rPr>
        <w:t>el cual contempla el cual contempla un (1) contrato de Servicio de Apoyo Comunitario.</w:t>
      </w:r>
    </w:p>
    <w:p w14:paraId="65A0A686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t xml:space="preserve"> El Plazo estimado para la ejecución del servicio es de 480 (Cuatrocientos Ochenta días calendario), con un costo total estimado de U$ 450.000 (Dólares Americanos Cuatrocientos cincuenta Mil).  </w:t>
      </w:r>
    </w:p>
    <w:p w14:paraId="5F2145F5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1A85BBB2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MX"/>
        </w:rPr>
        <w:t>Los servicios a ser contratados contemplan las siguientes actividades claves</w:t>
      </w:r>
      <w:r w:rsidRPr="0077410F">
        <w:rPr>
          <w:rFonts w:ascii="Calibri" w:eastAsia="Times New Roman" w:hAnsi="Calibri" w:cs="Arial"/>
          <w:lang w:val="es-PY"/>
        </w:rPr>
        <w:t xml:space="preserve">: Componente I: Difusión del Programa, Componente II: Promoción social Comunitaria durante la construcción de los sistemas de agua y saneamiento: </w:t>
      </w:r>
    </w:p>
    <w:p w14:paraId="177E6087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</w:p>
    <w:p w14:paraId="6649CBBF" w14:textId="77777777" w:rsid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El Servicio Nacional de Saneamiento Ambiental (SENASA), como Institución responsable de la ejecución del programa citado, invita a firmas consultoras y/o </w:t>
      </w:r>
      <w:r w:rsidRPr="00A16217">
        <w:rPr>
          <w:rFonts w:ascii="Calibri" w:eastAsia="Times New Roman" w:hAnsi="Calibri" w:cs="Arial"/>
          <w:b/>
          <w:lang w:val="es-MX"/>
        </w:rPr>
        <w:t>Organizaciones No Gubernamentales (Ongs)</w:t>
      </w:r>
      <w:r w:rsidRPr="0077410F">
        <w:rPr>
          <w:rFonts w:ascii="Calibri" w:eastAsia="Times New Roman" w:hAnsi="Calibri" w:cs="Arial"/>
          <w:lang w:val="es-MX"/>
        </w:rPr>
        <w:t xml:space="preserve"> elegibles a expresar su interés en participar en el contrato de referencia. Los interesados deberán proporcionar la documentación e información que indique que están calificados para suministrar el Servicio conforme al siguiente detalle: </w:t>
      </w:r>
    </w:p>
    <w:p w14:paraId="4E7E32AF" w14:textId="77777777" w:rsidR="00A0653F" w:rsidRPr="0077410F" w:rsidRDefault="00A0653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381A3AC6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Carta de Presentación de Expresión de Interés; </w:t>
      </w:r>
      <w:r w:rsidRPr="0077410F">
        <w:rPr>
          <w:rFonts w:ascii="Calibri" w:eastAsia="Times New Roman" w:hAnsi="Calibri" w:cs="Arial"/>
          <w:b/>
          <w:lang w:val="es-MX"/>
        </w:rPr>
        <w:t>(Formulario 1)</w:t>
      </w:r>
    </w:p>
    <w:p w14:paraId="614D9658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Identificación del Solicitante </w:t>
      </w:r>
      <w:r w:rsidRPr="0077410F">
        <w:rPr>
          <w:rFonts w:ascii="Calibri" w:eastAsia="Times New Roman" w:hAnsi="Calibri" w:cs="Arial"/>
          <w:b/>
          <w:lang w:val="es-MX"/>
        </w:rPr>
        <w:t>(Formularios 2 y 3)</w:t>
      </w:r>
      <w:r w:rsidRPr="0077410F">
        <w:rPr>
          <w:rFonts w:ascii="Calibri" w:eastAsia="Times New Roman" w:hAnsi="Calibri" w:cs="Arial"/>
          <w:lang w:val="es-MX"/>
        </w:rPr>
        <w:t xml:space="preserve">; </w:t>
      </w:r>
    </w:p>
    <w:p w14:paraId="788D94B1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Detalle de experiencia en servicios similares ejecutados en Latinoamérica, realizados individualmente o en asociación con otras firmas </w:t>
      </w:r>
      <w:r w:rsidRPr="0077410F">
        <w:rPr>
          <w:rFonts w:ascii="Calibri" w:eastAsia="Times New Roman" w:hAnsi="Calibri" w:cs="Arial"/>
          <w:b/>
          <w:lang w:val="es-MX"/>
        </w:rPr>
        <w:t xml:space="preserve">(Formulario 4). </w:t>
      </w:r>
      <w:r w:rsidRPr="0077410F">
        <w:rPr>
          <w:rFonts w:ascii="Calibri" w:eastAsia="Times New Roman" w:hAnsi="Calibri" w:cs="Arial"/>
          <w:lang w:val="es-MX"/>
        </w:rPr>
        <w:t>Serán considerados los servicios realizados cuyas actividades sean similares a las citadas más arriba.</w:t>
      </w:r>
    </w:p>
    <w:p w14:paraId="6A8E4BA0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Documentos Legales </w:t>
      </w:r>
      <w:r w:rsidRPr="0077410F">
        <w:rPr>
          <w:rFonts w:ascii="Calibri" w:eastAsia="Times New Roman" w:hAnsi="Calibri" w:cs="Arial"/>
          <w:b/>
          <w:lang w:val="es-MX"/>
        </w:rPr>
        <w:t>(Formulario 5)</w:t>
      </w:r>
    </w:p>
    <w:p w14:paraId="6FF826BE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>Situación Financiera</w:t>
      </w:r>
      <w:r w:rsidRPr="0077410F">
        <w:rPr>
          <w:rFonts w:ascii="Calibri" w:eastAsia="Times New Roman" w:hAnsi="Calibri" w:cs="Arial"/>
          <w:b/>
          <w:lang w:val="es-MX"/>
        </w:rPr>
        <w:t xml:space="preserve"> (Formulario 6).</w:t>
      </w:r>
      <w:r w:rsidRPr="0077410F">
        <w:rPr>
          <w:rFonts w:ascii="Calibri" w:eastAsia="Times New Roman" w:hAnsi="Calibri" w:cs="Arial"/>
          <w:lang w:val="es-MX"/>
        </w:rPr>
        <w:t xml:space="preserve"> Adjuntar los Balances y Cuadros de Resultados del último ejercicio fenecido; y  (</w:t>
      </w:r>
      <w:r w:rsidRPr="0077410F">
        <w:rPr>
          <w:rFonts w:ascii="Calibri" w:eastAsia="Times New Roman" w:hAnsi="Calibri" w:cs="Arial"/>
          <w:b/>
          <w:lang w:val="es-MX"/>
        </w:rPr>
        <w:t>Formulario 6.1 y 6.2)</w:t>
      </w:r>
    </w:p>
    <w:p w14:paraId="1DF33D43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>Cualquier otro antecedente que el solicitante estime de relevancia para complementar la información presentada.</w:t>
      </w:r>
    </w:p>
    <w:p w14:paraId="1781FF18" w14:textId="77777777" w:rsidR="0077410F" w:rsidRPr="0077410F" w:rsidRDefault="0077410F" w:rsidP="007741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Carta de intención de formación de Consorcio, en caso de corresponder </w:t>
      </w:r>
      <w:r w:rsidRPr="0077410F">
        <w:rPr>
          <w:rFonts w:ascii="Calibri" w:eastAsia="Times New Roman" w:hAnsi="Calibri" w:cs="Arial"/>
          <w:b/>
          <w:lang w:val="es-MX"/>
        </w:rPr>
        <w:t>(Formulario 7)</w:t>
      </w:r>
    </w:p>
    <w:p w14:paraId="712407B2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3C7427AA" w14:textId="3805F1A8" w:rsidR="00A16217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77410F">
        <w:rPr>
          <w:rFonts w:ascii="Calibri" w:eastAsia="Times New Roman" w:hAnsi="Calibri" w:cs="Arial"/>
          <w:lang w:val="es-MX"/>
        </w:rPr>
        <w:t xml:space="preserve">Las firmas Consultoras y/o Organizaciones No Gubernamentales (Ongs) podrán presentar sus solicitudes en participación o consorcio o asociación (APCA) con otras Firmas Consultoras u Organizaciones No Gubernamentales (Ongs), con el fin de mejorar sus calificaciones. El SENASA en base a la información de experiencia y del resto de la documentación presentada, conformará la lista corta de firmas consultoras y/o consorcio de firmas consultoras, que serán seguidamente invitadas a presentar una oferta. </w:t>
      </w:r>
    </w:p>
    <w:p w14:paraId="114CE873" w14:textId="77777777" w:rsidR="00A0653F" w:rsidRDefault="00A0653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537349C0" w14:textId="4F22735B" w:rsidR="0077410F" w:rsidRPr="00A16217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A16217">
        <w:rPr>
          <w:rFonts w:ascii="Calibri" w:eastAsia="Times New Roman" w:hAnsi="Calibri" w:cs="Arial"/>
          <w:lang w:val="es-MX"/>
        </w:rPr>
        <w:t xml:space="preserve">La selección se realizará conforme a las Políticas para la Selección y Contratación de consultores financiados por el Banco Interamericano de Desarrollo (BID) (Documento GN-2350-9). </w:t>
      </w:r>
      <w:r w:rsidRPr="00A16217">
        <w:rPr>
          <w:rFonts w:ascii="Calibri" w:eastAsia="Times New Roman" w:hAnsi="Calibri" w:cs="Arial"/>
          <w:b/>
          <w:lang w:val="es-MX"/>
        </w:rPr>
        <w:t>El sistema de Selección será Basado en Calidad (SBC).</w:t>
      </w:r>
    </w:p>
    <w:p w14:paraId="0B0D35D9" w14:textId="77777777" w:rsidR="00A16217" w:rsidRDefault="00A16217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4330E4E7" w14:textId="57187D80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MX"/>
        </w:rPr>
        <w:t xml:space="preserve">Los Solicitantes podrán obtener más información de la convocatoria en la página </w:t>
      </w:r>
      <w:hyperlink r:id="rId8" w:history="1">
        <w:r w:rsidRPr="0077410F">
          <w:rPr>
            <w:rStyle w:val="Hipervnculo"/>
            <w:rFonts w:ascii="Calibri" w:eastAsia="Times New Roman" w:hAnsi="Calibri" w:cs="Arial"/>
            <w:lang w:val="es-MX"/>
          </w:rPr>
          <w:t>www.dncp.gov.py</w:t>
        </w:r>
      </w:hyperlink>
      <w:r w:rsidRPr="0077410F">
        <w:rPr>
          <w:rFonts w:ascii="Calibri" w:eastAsia="Times New Roman" w:hAnsi="Calibri" w:cs="Arial"/>
          <w:lang w:val="es-MX"/>
        </w:rPr>
        <w:t xml:space="preserve"> o solicitándola a la </w:t>
      </w:r>
      <w:hyperlink r:id="rId9" w:history="1">
        <w:r w:rsidR="00A16217" w:rsidRPr="0077410F">
          <w:rPr>
            <w:rStyle w:val="Hipervnculo"/>
            <w:rFonts w:ascii="Calibri" w:eastAsia="Times New Roman" w:hAnsi="Calibri" w:cs="Arial"/>
            <w:lang w:val="es-PY"/>
          </w:rPr>
          <w:t>suocs3@gmail.com</w:t>
        </w:r>
      </w:hyperlink>
      <w:r w:rsidR="00A16217" w:rsidRPr="0077410F">
        <w:rPr>
          <w:rFonts w:ascii="Calibri" w:eastAsia="Times New Roman" w:hAnsi="Calibri" w:cs="Arial"/>
          <w:lang w:val="es-PY"/>
        </w:rPr>
        <w:t xml:space="preserve">  </w:t>
      </w:r>
      <w:r w:rsidR="00A16217" w:rsidRPr="008C3110">
        <w:rPr>
          <w:rFonts w:cs="Arial"/>
        </w:rPr>
        <w:t>o bien  en la siguiente dirección:</w:t>
      </w:r>
    </w:p>
    <w:p w14:paraId="45CA4E01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t>Unidad Coordinadora de Programa</w:t>
      </w:r>
    </w:p>
    <w:p w14:paraId="7D1F5F44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lastRenderedPageBreak/>
        <w:t xml:space="preserve">Eligio Ayala 857 casi Tacuary </w:t>
      </w:r>
    </w:p>
    <w:p w14:paraId="3796AAEA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t>Asunción – Paraguay</w:t>
      </w:r>
    </w:p>
    <w:p w14:paraId="2A27AC8C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_tradnl"/>
        </w:rPr>
      </w:pPr>
      <w:r w:rsidRPr="0077410F">
        <w:rPr>
          <w:rFonts w:ascii="Calibri" w:eastAsia="Times New Roman" w:hAnsi="Calibri" w:cs="Arial"/>
          <w:lang w:val="es-PY"/>
        </w:rPr>
        <w:t xml:space="preserve">Teléfono (595 21) 491 607 </w:t>
      </w:r>
    </w:p>
    <w:p w14:paraId="4F135305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_tradnl"/>
        </w:rPr>
      </w:pPr>
      <w:r w:rsidRPr="0077410F">
        <w:rPr>
          <w:rFonts w:ascii="Calibri" w:eastAsia="Times New Roman" w:hAnsi="Calibri" w:cs="Arial"/>
          <w:lang w:val="es-ES_tradnl"/>
        </w:rPr>
        <w:t xml:space="preserve">E–mail: </w:t>
      </w:r>
      <w:r w:rsidRPr="0077410F">
        <w:rPr>
          <w:rFonts w:ascii="Calibri" w:eastAsia="Times New Roman" w:hAnsi="Calibri" w:cs="Arial"/>
          <w:u w:val="single"/>
          <w:lang w:val="es-PY"/>
        </w:rPr>
        <w:t>adquisiciones.3601@gmail.com</w:t>
      </w:r>
    </w:p>
    <w:p w14:paraId="3364D0B1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_tradnl"/>
        </w:rPr>
      </w:pPr>
    </w:p>
    <w:p w14:paraId="3DA6E307" w14:textId="2701F626" w:rsidR="0077410F" w:rsidRPr="0077410F" w:rsidRDefault="00A0653F" w:rsidP="00A0653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  <w:r w:rsidRPr="00A0653F">
        <w:rPr>
          <w:rFonts w:ascii="Calibri" w:eastAsia="Times New Roman" w:hAnsi="Calibri" w:cs="Arial"/>
          <w:lang w:val="es-MX"/>
        </w:rPr>
        <w:t>Las Expresiones de Interés deberán ser presentadas en un original (impresa) y dos copias</w:t>
      </w:r>
      <w:r>
        <w:rPr>
          <w:rFonts w:ascii="Calibri" w:eastAsia="Times New Roman" w:hAnsi="Calibri" w:cs="Arial"/>
          <w:lang w:val="es-MX"/>
        </w:rPr>
        <w:t>,</w:t>
      </w:r>
      <w:r w:rsidRPr="00A0653F">
        <w:rPr>
          <w:rFonts w:ascii="Calibri" w:eastAsia="Times New Roman" w:hAnsi="Calibri" w:cs="Arial"/>
          <w:lang w:val="es-MX"/>
        </w:rPr>
        <w:t xml:space="preserve"> (una en forma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impresa y una en forma digital escaneado del original en PDF), entregadas personalmente en un sobre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cerrado rotulado con el nombre del solicitante y la descripción del servicio; las firmas no domiciliadas en el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Paraguay podrán remitir sus antecedentes por correo electrónico (en formato PDF) a la dirección de correo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electrónico indicada más abajo, hasta las 9:00 horas del día 11/02/19. El SENASA no se hace responsable si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éstas no son recibidas hasta la fecha indicada para la presentación. Las presentaciones tardías no serán</w:t>
      </w:r>
      <w:r>
        <w:rPr>
          <w:rFonts w:ascii="Calibri" w:eastAsia="Times New Roman" w:hAnsi="Calibri" w:cs="Arial"/>
          <w:lang w:val="es-MX"/>
        </w:rPr>
        <w:t xml:space="preserve"> </w:t>
      </w:r>
      <w:r w:rsidRPr="00A0653F">
        <w:rPr>
          <w:rFonts w:ascii="Calibri" w:eastAsia="Times New Roman" w:hAnsi="Calibri" w:cs="Arial"/>
          <w:lang w:val="es-MX"/>
        </w:rPr>
        <w:t>aceptadas y serán devueltas sin abrir.</w:t>
      </w:r>
    </w:p>
    <w:p w14:paraId="46605D62" w14:textId="77777777" w:rsidR="0077410F" w:rsidRPr="00A0653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MX"/>
        </w:rPr>
      </w:pPr>
    </w:p>
    <w:p w14:paraId="79EB4A45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t>Para presentación o envió de las Expresiones de Interés dirigirse a:</w:t>
      </w:r>
    </w:p>
    <w:p w14:paraId="0EC99E98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i/>
          <w:u w:val="single"/>
          <w:lang w:val="es-PY"/>
        </w:rPr>
      </w:pPr>
      <w:r w:rsidRPr="0077410F">
        <w:rPr>
          <w:rFonts w:ascii="Calibri" w:eastAsia="Times New Roman" w:hAnsi="Calibri" w:cs="Arial"/>
          <w:b/>
          <w:i/>
          <w:u w:val="single"/>
          <w:lang w:val="es-PY"/>
        </w:rPr>
        <w:t>Servicio Nacional de Saneamiento Ambiental</w:t>
      </w:r>
    </w:p>
    <w:p w14:paraId="14254E73" w14:textId="77777777" w:rsidR="00A0653F" w:rsidRPr="00A0653F" w:rsidRDefault="00A0653F" w:rsidP="00A0653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A0653F">
        <w:rPr>
          <w:rFonts w:ascii="Calibri" w:eastAsia="Times New Roman" w:hAnsi="Calibri" w:cs="Arial"/>
          <w:lang w:val="es-PY"/>
        </w:rPr>
        <w:t>Mesa de Entrada de la Sub Unidad Operativa de Contrataciones UOC S3</w:t>
      </w:r>
    </w:p>
    <w:p w14:paraId="763F483F" w14:textId="77777777" w:rsidR="00A0653F" w:rsidRPr="00A0653F" w:rsidRDefault="00A0653F" w:rsidP="00A0653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A0653F">
        <w:rPr>
          <w:rFonts w:ascii="Calibri" w:eastAsia="Times New Roman" w:hAnsi="Calibri" w:cs="Arial"/>
          <w:lang w:val="es-PY"/>
        </w:rPr>
        <w:t>Dirección: 25 de Mayo N° 825 casi Tacuary - Primer Piso.</w:t>
      </w:r>
    </w:p>
    <w:p w14:paraId="74C39B1C" w14:textId="77777777" w:rsidR="00A0653F" w:rsidRPr="00A0653F" w:rsidRDefault="00A0653F" w:rsidP="00A0653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A0653F">
        <w:rPr>
          <w:rFonts w:ascii="Calibri" w:eastAsia="Times New Roman" w:hAnsi="Calibri" w:cs="Arial"/>
          <w:lang w:val="es-PY"/>
        </w:rPr>
        <w:t>Asunción – Paraguay</w:t>
      </w:r>
    </w:p>
    <w:p w14:paraId="0F2275B0" w14:textId="77777777" w:rsidR="00A0653F" w:rsidRPr="00A0653F" w:rsidRDefault="00A0653F" w:rsidP="00A0653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A0653F">
        <w:rPr>
          <w:rFonts w:ascii="Calibri" w:eastAsia="Times New Roman" w:hAnsi="Calibri" w:cs="Arial"/>
          <w:lang w:val="es-PY"/>
        </w:rPr>
        <w:t>Teléfono (595 21) 450.809/021.444.182</w:t>
      </w:r>
    </w:p>
    <w:p w14:paraId="1CE8720A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  <w:r w:rsidRPr="0077410F">
        <w:rPr>
          <w:rFonts w:ascii="Calibri" w:eastAsia="Times New Roman" w:hAnsi="Calibri" w:cs="Arial"/>
          <w:lang w:val="es-PY"/>
        </w:rPr>
        <w:t xml:space="preserve">E–mail:  </w:t>
      </w:r>
      <w:hyperlink r:id="rId10" w:history="1">
        <w:r w:rsidRPr="0077410F">
          <w:rPr>
            <w:rStyle w:val="Hipervnculo"/>
            <w:rFonts w:ascii="Calibri" w:eastAsia="Times New Roman" w:hAnsi="Calibri" w:cs="Arial"/>
            <w:lang w:val="es-PY"/>
          </w:rPr>
          <w:t>suocs3@gmail.com</w:t>
        </w:r>
      </w:hyperlink>
      <w:r w:rsidRPr="0077410F">
        <w:rPr>
          <w:rFonts w:ascii="Calibri" w:eastAsia="Times New Roman" w:hAnsi="Calibri" w:cs="Arial"/>
          <w:lang w:val="es-PY"/>
        </w:rPr>
        <w:t xml:space="preserve">  con copia a   </w:t>
      </w:r>
      <w:hyperlink r:id="rId11" w:history="1">
        <w:r w:rsidRPr="0077410F">
          <w:rPr>
            <w:rStyle w:val="Hipervnculo"/>
            <w:rFonts w:ascii="Calibri" w:eastAsia="Times New Roman" w:hAnsi="Calibri" w:cs="Arial"/>
            <w:lang w:val="es-PY"/>
          </w:rPr>
          <w:t>adquisiciones.3601@gmail.com</w:t>
        </w:r>
      </w:hyperlink>
    </w:p>
    <w:p w14:paraId="1C6BBD8E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</w:p>
    <w:p w14:paraId="6C53B4D8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</w:p>
    <w:p w14:paraId="624DAE83" w14:textId="77777777" w:rsidR="0077410F" w:rsidRPr="0077410F" w:rsidRDefault="0077410F" w:rsidP="0077410F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PY"/>
        </w:rPr>
      </w:pPr>
    </w:p>
    <w:p w14:paraId="2371D193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6081B151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</w:rPr>
      </w:pPr>
    </w:p>
    <w:p w14:paraId="411997C2" w14:textId="77777777" w:rsidR="009438A2" w:rsidRPr="00AA6DF8" w:rsidRDefault="009438A2" w:rsidP="009438A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sectPr w:rsidR="009438A2" w:rsidRPr="00AA6DF8" w:rsidSect="00903230">
      <w:headerReference w:type="default" r:id="rId12"/>
      <w:footerReference w:type="default" r:id="rId13"/>
      <w:pgSz w:w="11907" w:h="18711" w:code="14"/>
      <w:pgMar w:top="851" w:right="1134" w:bottom="851" w:left="1134" w:header="17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C3246" w16cid:durableId="1F7ABD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F265" w14:textId="77777777" w:rsidR="00980FDE" w:rsidRDefault="00980FDE" w:rsidP="006D7737">
      <w:pPr>
        <w:spacing w:after="0" w:line="240" w:lineRule="auto"/>
      </w:pPr>
      <w:r>
        <w:separator/>
      </w:r>
    </w:p>
  </w:endnote>
  <w:endnote w:type="continuationSeparator" w:id="0">
    <w:p w14:paraId="39090EBC" w14:textId="77777777" w:rsidR="00980FDE" w:rsidRDefault="00980FDE" w:rsidP="006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8D1B" w14:textId="543348FA" w:rsidR="009438A2" w:rsidRDefault="009438A2" w:rsidP="006D7737">
    <w:pPr>
      <w:spacing w:after="0" w:line="240" w:lineRule="auto"/>
      <w:rPr>
        <w:rFonts w:ascii="Times New Roman" w:eastAsia="Times New Roman" w:hAnsi="Times New Roman" w:cs="Times New Roman"/>
        <w:b/>
        <w:bCs/>
        <w:sz w:val="14"/>
        <w:szCs w:val="14"/>
        <w:u w:val="single"/>
      </w:rPr>
    </w:pPr>
    <w:r>
      <w:rPr>
        <w:rFonts w:ascii="Arial Narrow" w:eastAsia="Times New Roman" w:hAnsi="Arial Narrow" w:cs="Arial"/>
        <w:b/>
        <w:noProof/>
        <w:sz w:val="16"/>
        <w:szCs w:val="16"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FE952B" wp14:editId="319FBDC5">
              <wp:simplePos x="0" y="0"/>
              <wp:positionH relativeFrom="column">
                <wp:posOffset>158043</wp:posOffset>
              </wp:positionH>
              <wp:positionV relativeFrom="paragraph">
                <wp:posOffset>34925</wp:posOffset>
              </wp:positionV>
              <wp:extent cx="6469380" cy="635"/>
              <wp:effectExtent l="0" t="0" r="26670" b="37465"/>
              <wp:wrapNone/>
              <wp:docPr id="17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548DD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B9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2.45pt;margin-top:2.75pt;width:509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" strokecolor="#548dd4" strokeweight="1.5pt"/>
          </w:pict>
        </mc:Fallback>
      </mc:AlternateContent>
    </w:r>
  </w:p>
  <w:p w14:paraId="28AD4529" w14:textId="77777777" w:rsidR="00A16217" w:rsidRPr="00A16217" w:rsidRDefault="00A16217" w:rsidP="00A16217">
    <w:pPr>
      <w:spacing w:after="0" w:line="240" w:lineRule="auto"/>
      <w:rPr>
        <w:rFonts w:eastAsia="Times New Roman" w:cstheme="minorHAnsi"/>
        <w:b/>
        <w:bCs/>
        <w:sz w:val="14"/>
        <w:szCs w:val="14"/>
      </w:rPr>
    </w:pPr>
    <w:r>
      <w:rPr>
        <w:rFonts w:eastAsia="Times New Roman" w:cstheme="minorHAnsi"/>
        <w:b/>
        <w:bCs/>
        <w:sz w:val="14"/>
        <w:szCs w:val="14"/>
        <w:u w:val="single"/>
      </w:rPr>
      <w:t>MI Nº  02</w:t>
    </w:r>
    <w:r w:rsidR="009438A2" w:rsidRPr="000F6C8C">
      <w:rPr>
        <w:rFonts w:eastAsia="Times New Roman" w:cstheme="minorHAnsi"/>
        <w:b/>
        <w:bCs/>
        <w:sz w:val="14"/>
        <w:szCs w:val="14"/>
        <w:u w:val="single"/>
      </w:rPr>
      <w:t xml:space="preserve"> /2018.  </w:t>
    </w:r>
    <w:r w:rsidR="009438A2" w:rsidRPr="000F6C8C">
      <w:rPr>
        <w:rFonts w:cstheme="minorHAnsi"/>
        <w:sz w:val="16"/>
        <w:szCs w:val="16"/>
        <w:lang w:val="es-PY"/>
      </w:rPr>
      <w:t>Documentos de Expresión de Interés</w:t>
    </w:r>
    <w:r>
      <w:rPr>
        <w:rFonts w:cstheme="minorHAnsi"/>
        <w:sz w:val="16"/>
        <w:szCs w:val="16"/>
        <w:lang w:val="es-PY"/>
      </w:rPr>
      <w:t xml:space="preserve"> </w:t>
    </w:r>
    <w:r w:rsidRPr="00A16217">
      <w:rPr>
        <w:rFonts w:eastAsia="Times New Roman" w:cstheme="minorHAnsi"/>
        <w:b/>
        <w:bCs/>
        <w:sz w:val="14"/>
        <w:szCs w:val="14"/>
      </w:rPr>
      <w:t>“SERVICIO DE CONSULTORIA PARA LA FISCALIZACIÓN DE SISTEMAS DE ABASTECIMIENTO DE AGUA POTABLE Y SANEAMIENTO EN COMUNIDADES RURALES”</w:t>
    </w:r>
  </w:p>
  <w:p w14:paraId="44E60792" w14:textId="637F60B1" w:rsidR="009438A2" w:rsidRPr="000F6C8C" w:rsidRDefault="009438A2" w:rsidP="006D7737">
    <w:pPr>
      <w:spacing w:after="0" w:line="240" w:lineRule="auto"/>
      <w:rPr>
        <w:rFonts w:eastAsia="Times New Roman" w:cstheme="minorHAnsi"/>
        <w:b/>
        <w:bCs/>
        <w:sz w:val="14"/>
        <w:szCs w:val="14"/>
      </w:rPr>
    </w:pPr>
  </w:p>
  <w:p w14:paraId="47BD3FCF" w14:textId="68C0B9D7" w:rsidR="009438A2" w:rsidRPr="000F6C8C" w:rsidRDefault="009438A2" w:rsidP="006D7737">
    <w:pPr>
      <w:spacing w:after="0" w:line="240" w:lineRule="auto"/>
      <w:jc w:val="right"/>
      <w:rPr>
        <w:rFonts w:eastAsia="Times New Roman" w:cstheme="minorHAnsi"/>
        <w:b/>
        <w:sz w:val="18"/>
        <w:szCs w:val="18"/>
        <w:lang w:val="es-PY"/>
      </w:rPr>
    </w:pPr>
    <w:r w:rsidRPr="000F6C8C">
      <w:rPr>
        <w:rFonts w:eastAsia="Times New Roman" w:cstheme="minorHAnsi"/>
        <w:b/>
        <w:bCs/>
        <w:sz w:val="16"/>
        <w:szCs w:val="16"/>
      </w:rPr>
      <w:t>P</w:t>
    </w:r>
    <w:r w:rsidRPr="000F6C8C">
      <w:rPr>
        <w:rFonts w:eastAsia="Times New Roman" w:cstheme="minorHAnsi"/>
        <w:b/>
        <w:sz w:val="16"/>
        <w:szCs w:val="16"/>
        <w:lang w:val="es-PY"/>
      </w:rPr>
      <w:t xml:space="preserve">ágina Nº 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begin"/>
    </w:r>
    <w:r w:rsidRPr="000F6C8C">
      <w:rPr>
        <w:rFonts w:eastAsia="Times New Roman" w:cstheme="minorHAnsi"/>
        <w:b/>
        <w:sz w:val="16"/>
        <w:szCs w:val="16"/>
        <w:lang w:val="es-PY"/>
      </w:rPr>
      <w:instrText>PAGE   \* MERGEFORMAT</w:instrTex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separate"/>
    </w:r>
    <w:r w:rsidR="00A0653F" w:rsidRPr="00A0653F">
      <w:rPr>
        <w:rFonts w:eastAsia="Times New Roman" w:cstheme="minorHAnsi"/>
        <w:b/>
        <w:noProof/>
        <w:sz w:val="16"/>
        <w:szCs w:val="16"/>
      </w:rPr>
      <w:t>1</w:t>
    </w:r>
    <w:r w:rsidRPr="000F6C8C">
      <w:rPr>
        <w:rFonts w:eastAsia="Times New Roman" w:cstheme="minorHAnsi"/>
        <w:b/>
        <w:sz w:val="16"/>
        <w:szCs w:val="16"/>
        <w:lang w:val="es-PY"/>
      </w:rPr>
      <w:fldChar w:fldCharType="end"/>
    </w:r>
  </w:p>
  <w:p w14:paraId="637BEADB" w14:textId="7D290C09" w:rsidR="009438A2" w:rsidRPr="009B3724" w:rsidRDefault="009438A2" w:rsidP="009B372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s-PY" w:eastAsia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906D" w14:textId="77777777" w:rsidR="00980FDE" w:rsidRDefault="00980FDE" w:rsidP="006D7737">
      <w:pPr>
        <w:spacing w:after="0" w:line="240" w:lineRule="auto"/>
      </w:pPr>
      <w:r>
        <w:separator/>
      </w:r>
    </w:p>
  </w:footnote>
  <w:footnote w:type="continuationSeparator" w:id="0">
    <w:p w14:paraId="30B92E6A" w14:textId="77777777" w:rsidR="00980FDE" w:rsidRDefault="00980FDE" w:rsidP="006D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A0E8" w14:textId="17C5564B" w:rsidR="009438A2" w:rsidRDefault="009438A2" w:rsidP="006D7737">
    <w:pPr>
      <w:tabs>
        <w:tab w:val="center" w:pos="4477"/>
        <w:tab w:val="right" w:pos="8934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  <w:r w:rsidRPr="009B3724">
      <w:rPr>
        <w:rFonts w:ascii="Times New Roman" w:eastAsia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7456" behindDoc="1" locked="0" layoutInCell="1" allowOverlap="1" wp14:anchorId="67668BBF" wp14:editId="254AE393">
          <wp:simplePos x="0" y="0"/>
          <wp:positionH relativeFrom="column">
            <wp:posOffset>-264160</wp:posOffset>
          </wp:positionH>
          <wp:positionV relativeFrom="paragraph">
            <wp:posOffset>72390</wp:posOffset>
          </wp:positionV>
          <wp:extent cx="4718050" cy="560705"/>
          <wp:effectExtent l="0" t="0" r="6350" b="0"/>
          <wp:wrapTight wrapText="bothSides">
            <wp:wrapPolygon edited="0">
              <wp:start x="0" y="0"/>
              <wp:lineTo x="0" y="20548"/>
              <wp:lineTo x="21542" y="20548"/>
              <wp:lineTo x="21542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5A924" w14:textId="44A6673D" w:rsidR="009438A2" w:rsidRDefault="00A16217" w:rsidP="00530DF9">
    <w:pPr>
      <w:tabs>
        <w:tab w:val="center" w:pos="4477"/>
        <w:tab w:val="right" w:pos="8934"/>
      </w:tabs>
      <w:spacing w:after="0" w:line="240" w:lineRule="auto"/>
      <w:rPr>
        <w:rFonts w:ascii="Times New Roman" w:eastAsia="Times New Roman" w:hAnsi="Times New Roman" w:cs="Times New Roman"/>
        <w:b/>
        <w:smallCaps/>
        <w:noProof/>
        <w:sz w:val="14"/>
        <w:szCs w:val="14"/>
        <w:lang w:val="es-PY"/>
      </w:rPr>
    </w:pPr>
    <w:r w:rsidRPr="009B3724">
      <w:rPr>
        <w:rFonts w:ascii="Times New Roman" w:eastAsia="Times New Roman" w:hAnsi="Times New Roman" w:cs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6432" behindDoc="0" locked="0" layoutInCell="1" allowOverlap="1" wp14:anchorId="3410C367" wp14:editId="160BFFB9">
          <wp:simplePos x="0" y="0"/>
          <wp:positionH relativeFrom="margin">
            <wp:posOffset>4760595</wp:posOffset>
          </wp:positionH>
          <wp:positionV relativeFrom="paragraph">
            <wp:posOffset>-78740</wp:posOffset>
          </wp:positionV>
          <wp:extent cx="1052195" cy="393065"/>
          <wp:effectExtent l="0" t="0" r="0" b="6985"/>
          <wp:wrapNone/>
          <wp:docPr id="29" name="Imagen 29" descr="Senasa de la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asa de la G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D1F0E" w14:textId="77777777" w:rsidR="00A16217" w:rsidRDefault="00A16217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3D9D47AF" w14:textId="77777777" w:rsidR="00A16217" w:rsidRDefault="00A16217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55D3D81E" w14:textId="77777777" w:rsidR="00A16217" w:rsidRDefault="00A16217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3B16E50B" w14:textId="77777777" w:rsidR="00A16217" w:rsidRDefault="00A16217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noProof/>
        <w:sz w:val="16"/>
        <w:szCs w:val="14"/>
        <w:lang w:val="es-PY"/>
      </w:rPr>
    </w:pPr>
  </w:p>
  <w:p w14:paraId="32C0E4D4" w14:textId="77777777" w:rsidR="009438A2" w:rsidRPr="00F32A17" w:rsidRDefault="009438A2" w:rsidP="00530DF9">
    <w:pPr>
      <w:tabs>
        <w:tab w:val="center" w:pos="4477"/>
        <w:tab w:val="right" w:pos="8934"/>
      </w:tabs>
      <w:spacing w:after="0" w:line="240" w:lineRule="auto"/>
      <w:rPr>
        <w:rFonts w:eastAsia="Times New Roman" w:cstheme="minorHAnsi"/>
        <w:b/>
        <w:smallCaps/>
        <w:sz w:val="16"/>
        <w:szCs w:val="14"/>
        <w:lang w:val="es-PY"/>
      </w:rPr>
    </w:pPr>
    <w:r w:rsidRPr="00F32A17">
      <w:rPr>
        <w:rFonts w:eastAsia="Times New Roman" w:cstheme="minorHAnsi"/>
        <w:b/>
        <w:smallCaps/>
        <w:noProof/>
        <w:sz w:val="16"/>
        <w:szCs w:val="14"/>
        <w:lang w:val="es-PY"/>
      </w:rPr>
      <w:t>“</w:t>
    </w:r>
    <w:r w:rsidRPr="00F32A17">
      <w:rPr>
        <w:rFonts w:eastAsia="Times New Roman" w:cstheme="minorHAnsi"/>
        <w:b/>
        <w:smallCaps/>
        <w:sz w:val="16"/>
        <w:szCs w:val="14"/>
        <w:lang w:val="es-PY"/>
      </w:rPr>
      <w:t>Proyecto Construcción de Sistemas de Agua Potable y Saneamiento para Pequeñas Ciudades y Comunidades Rurales e Indígenas del Paraguay”</w:t>
    </w:r>
  </w:p>
  <w:p w14:paraId="77676FAF" w14:textId="11E61BE9" w:rsidR="009438A2" w:rsidRPr="00226990" w:rsidRDefault="009438A2" w:rsidP="00A16217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4"/>
        <w:szCs w:val="14"/>
        <w:lang w:val="es-PY"/>
      </w:rPr>
    </w:pPr>
    <w:r w:rsidRPr="00226990">
      <w:rPr>
        <w:rFonts w:eastAsia="Times New Roman" w:cstheme="minorHAnsi"/>
        <w:b/>
        <w:sz w:val="14"/>
        <w:szCs w:val="14"/>
        <w:lang w:val="es-PY"/>
      </w:rPr>
      <w:t>BANCO INTERAMERICANO DE DESARROLLO – BID</w:t>
    </w:r>
    <w:r w:rsidR="00A16217">
      <w:rPr>
        <w:rFonts w:eastAsia="Times New Roman" w:cstheme="minorHAnsi"/>
        <w:b/>
        <w:sz w:val="14"/>
        <w:szCs w:val="14"/>
        <w:lang w:val="es-PY"/>
      </w:rPr>
      <w:t xml:space="preserve"> - </w:t>
    </w:r>
    <w:r w:rsidRPr="00226990">
      <w:rPr>
        <w:rFonts w:eastAsia="Times New Roman" w:cstheme="minorHAnsi"/>
        <w:b/>
        <w:sz w:val="14"/>
        <w:szCs w:val="14"/>
        <w:lang w:val="es-PY"/>
      </w:rPr>
      <w:t>INSTITUTO DE CRÉDITO OFICIAL DEL REINO DE ESPAÑA –</w:t>
    </w:r>
  </w:p>
  <w:p w14:paraId="56348DE6" w14:textId="77777777" w:rsidR="009438A2" w:rsidRPr="00226990" w:rsidRDefault="009438A2" w:rsidP="006D7737">
    <w:pPr>
      <w:spacing w:after="0" w:line="240" w:lineRule="auto"/>
      <w:jc w:val="center"/>
      <w:outlineLvl w:val="0"/>
      <w:rPr>
        <w:rFonts w:eastAsia="Times New Roman" w:cstheme="minorHAnsi"/>
        <w:b/>
        <w:sz w:val="14"/>
        <w:szCs w:val="14"/>
        <w:lang w:val="es-PY"/>
      </w:rPr>
    </w:pPr>
    <w:r w:rsidRPr="00226990">
      <w:rPr>
        <w:rFonts w:eastAsia="Times New Roman" w:cstheme="minorHAnsi"/>
        <w:b/>
        <w:sz w:val="14"/>
        <w:szCs w:val="14"/>
        <w:lang w:val="es-PY"/>
      </w:rPr>
      <w:t>AGENCIA ESPAÑOLA DE COOPERACION INTERNACIONAL PARA EL DESARROLLO – AECID - FONPRODE</w:t>
    </w:r>
  </w:p>
  <w:p w14:paraId="39349E2D" w14:textId="77777777" w:rsidR="009438A2" w:rsidRPr="00176298" w:rsidRDefault="009438A2" w:rsidP="006D7737">
    <w:pPr>
      <w:tabs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 w:cstheme="minorHAnsi"/>
        <w:b/>
        <w:sz w:val="14"/>
        <w:szCs w:val="14"/>
        <w:lang w:val="pt-BR"/>
      </w:rPr>
    </w:pPr>
    <w:r w:rsidRPr="00176298">
      <w:rPr>
        <w:rFonts w:eastAsia="Times New Roman" w:cstheme="minorHAnsi"/>
        <w:b/>
        <w:sz w:val="14"/>
        <w:szCs w:val="14"/>
        <w:lang w:val="pt-BR"/>
      </w:rPr>
      <w:t>Contrato de Préstamo Nº 3601/OC-PR</w:t>
    </w:r>
  </w:p>
  <w:p w14:paraId="32A4F439" w14:textId="361F28BD" w:rsidR="009438A2" w:rsidRPr="000F6C8C" w:rsidRDefault="009438A2" w:rsidP="006D7737">
    <w:pPr>
      <w:tabs>
        <w:tab w:val="left" w:pos="1965"/>
        <w:tab w:val="right" w:pos="900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theme="minorHAnsi"/>
        <w:b/>
        <w:sz w:val="16"/>
        <w:szCs w:val="16"/>
        <w:lang w:val="es-PY"/>
      </w:rPr>
    </w:pPr>
    <w:r>
      <w:rPr>
        <w:rFonts w:eastAsia="Times New Roman" w:cstheme="minorHAnsi"/>
        <w:b/>
        <w:noProof/>
        <w:sz w:val="16"/>
        <w:szCs w:val="16"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25D9F" wp14:editId="04144B1B">
              <wp:simplePos x="0" y="0"/>
              <wp:positionH relativeFrom="column">
                <wp:posOffset>-79195</wp:posOffset>
              </wp:positionH>
              <wp:positionV relativeFrom="paragraph">
                <wp:posOffset>40005</wp:posOffset>
              </wp:positionV>
              <wp:extent cx="6469380" cy="635"/>
              <wp:effectExtent l="0" t="0" r="2667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548DD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A9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25pt;margin-top:3.15pt;width:509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" strokecolor="#548dd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E79"/>
    <w:multiLevelType w:val="multilevel"/>
    <w:tmpl w:val="BFA81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A8F376E"/>
    <w:multiLevelType w:val="hybridMultilevel"/>
    <w:tmpl w:val="7AC68DBA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34501"/>
    <w:multiLevelType w:val="hybridMultilevel"/>
    <w:tmpl w:val="D95C3A90"/>
    <w:lvl w:ilvl="0" w:tplc="A4C4A1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6D48"/>
    <w:multiLevelType w:val="hybridMultilevel"/>
    <w:tmpl w:val="23BE9C38"/>
    <w:lvl w:ilvl="0" w:tplc="C702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D90"/>
    <w:multiLevelType w:val="hybridMultilevel"/>
    <w:tmpl w:val="7694AD38"/>
    <w:lvl w:ilvl="0" w:tplc="1E4A7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7B2"/>
    <w:multiLevelType w:val="hybridMultilevel"/>
    <w:tmpl w:val="3BC0AECC"/>
    <w:lvl w:ilvl="0" w:tplc="628C055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40" w:hanging="360"/>
      </w:pPr>
    </w:lvl>
    <w:lvl w:ilvl="2" w:tplc="3C0A001B" w:tentative="1">
      <w:start w:val="1"/>
      <w:numFmt w:val="lowerRoman"/>
      <w:lvlText w:val="%3."/>
      <w:lvlJc w:val="right"/>
      <w:pPr>
        <w:ind w:left="1860" w:hanging="180"/>
      </w:pPr>
    </w:lvl>
    <w:lvl w:ilvl="3" w:tplc="3C0A000F" w:tentative="1">
      <w:start w:val="1"/>
      <w:numFmt w:val="decimal"/>
      <w:lvlText w:val="%4."/>
      <w:lvlJc w:val="left"/>
      <w:pPr>
        <w:ind w:left="2580" w:hanging="360"/>
      </w:pPr>
    </w:lvl>
    <w:lvl w:ilvl="4" w:tplc="3C0A0019" w:tentative="1">
      <w:start w:val="1"/>
      <w:numFmt w:val="lowerLetter"/>
      <w:lvlText w:val="%5."/>
      <w:lvlJc w:val="left"/>
      <w:pPr>
        <w:ind w:left="3300" w:hanging="360"/>
      </w:pPr>
    </w:lvl>
    <w:lvl w:ilvl="5" w:tplc="3C0A001B" w:tentative="1">
      <w:start w:val="1"/>
      <w:numFmt w:val="lowerRoman"/>
      <w:lvlText w:val="%6."/>
      <w:lvlJc w:val="right"/>
      <w:pPr>
        <w:ind w:left="4020" w:hanging="180"/>
      </w:pPr>
    </w:lvl>
    <w:lvl w:ilvl="6" w:tplc="3C0A000F" w:tentative="1">
      <w:start w:val="1"/>
      <w:numFmt w:val="decimal"/>
      <w:lvlText w:val="%7."/>
      <w:lvlJc w:val="left"/>
      <w:pPr>
        <w:ind w:left="4740" w:hanging="360"/>
      </w:pPr>
    </w:lvl>
    <w:lvl w:ilvl="7" w:tplc="3C0A0019" w:tentative="1">
      <w:start w:val="1"/>
      <w:numFmt w:val="lowerLetter"/>
      <w:lvlText w:val="%8."/>
      <w:lvlJc w:val="left"/>
      <w:pPr>
        <w:ind w:left="5460" w:hanging="360"/>
      </w:pPr>
    </w:lvl>
    <w:lvl w:ilvl="8" w:tplc="3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FD22FC"/>
    <w:multiLevelType w:val="hybridMultilevel"/>
    <w:tmpl w:val="86EEFC20"/>
    <w:lvl w:ilvl="0" w:tplc="18ACCD1C">
      <w:start w:val="2"/>
      <w:numFmt w:val="none"/>
      <w:lvlText w:val="1"/>
      <w:lvlJc w:val="left"/>
      <w:pPr>
        <w:tabs>
          <w:tab w:val="num" w:pos="1447"/>
        </w:tabs>
        <w:ind w:left="1447" w:hanging="360"/>
      </w:pPr>
      <w:rPr>
        <w:rFonts w:hint="default"/>
        <w:b/>
      </w:rPr>
    </w:lvl>
    <w:lvl w:ilvl="1" w:tplc="3C0017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8291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348F8"/>
    <w:multiLevelType w:val="hybridMultilevel"/>
    <w:tmpl w:val="162A8B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0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788CC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34A33"/>
    <w:multiLevelType w:val="hybridMultilevel"/>
    <w:tmpl w:val="AACE1500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1332"/>
    <w:multiLevelType w:val="hybridMultilevel"/>
    <w:tmpl w:val="1758D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8C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E6251"/>
    <w:multiLevelType w:val="hybridMultilevel"/>
    <w:tmpl w:val="DC24C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4B06"/>
    <w:multiLevelType w:val="multilevel"/>
    <w:tmpl w:val="C89C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DF42447"/>
    <w:multiLevelType w:val="hybridMultilevel"/>
    <w:tmpl w:val="D6200C72"/>
    <w:lvl w:ilvl="0" w:tplc="3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2344C64"/>
    <w:multiLevelType w:val="hybridMultilevel"/>
    <w:tmpl w:val="C9F8D4F8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846D5"/>
    <w:multiLevelType w:val="hybridMultilevel"/>
    <w:tmpl w:val="252A17F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2BAB"/>
    <w:multiLevelType w:val="hybridMultilevel"/>
    <w:tmpl w:val="10B8AE62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32B33"/>
    <w:multiLevelType w:val="hybridMultilevel"/>
    <w:tmpl w:val="0706E52C"/>
    <w:lvl w:ilvl="0" w:tplc="510E20F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92871"/>
    <w:multiLevelType w:val="hybridMultilevel"/>
    <w:tmpl w:val="3F32E4A6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5FDB"/>
    <w:multiLevelType w:val="hybridMultilevel"/>
    <w:tmpl w:val="3E2458DC"/>
    <w:lvl w:ilvl="0" w:tplc="9F7A7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A0699"/>
    <w:multiLevelType w:val="hybridMultilevel"/>
    <w:tmpl w:val="8204575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4BBD"/>
    <w:multiLevelType w:val="hybridMultilevel"/>
    <w:tmpl w:val="A5AE97E0"/>
    <w:lvl w:ilvl="0" w:tplc="C45CA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18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12"/>
  </w:num>
  <w:num w:numId="16">
    <w:abstractNumId w:val="20"/>
  </w:num>
  <w:num w:numId="17">
    <w:abstractNumId w:val="19"/>
  </w:num>
  <w:num w:numId="18">
    <w:abstractNumId w:val="3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B"/>
    <w:rsid w:val="000045DB"/>
    <w:rsid w:val="00025EF8"/>
    <w:rsid w:val="0002661E"/>
    <w:rsid w:val="000331BD"/>
    <w:rsid w:val="00055B47"/>
    <w:rsid w:val="000602D0"/>
    <w:rsid w:val="00095404"/>
    <w:rsid w:val="000A117C"/>
    <w:rsid w:val="000A708A"/>
    <w:rsid w:val="000E1AAA"/>
    <w:rsid w:val="000F2CB5"/>
    <w:rsid w:val="000F3169"/>
    <w:rsid w:val="000F6C8C"/>
    <w:rsid w:val="00127D92"/>
    <w:rsid w:val="00137FAF"/>
    <w:rsid w:val="00160647"/>
    <w:rsid w:val="00164223"/>
    <w:rsid w:val="00176298"/>
    <w:rsid w:val="001840A4"/>
    <w:rsid w:val="001F5DDE"/>
    <w:rsid w:val="00202783"/>
    <w:rsid w:val="00226990"/>
    <w:rsid w:val="0022774A"/>
    <w:rsid w:val="00237915"/>
    <w:rsid w:val="002575BD"/>
    <w:rsid w:val="002839D7"/>
    <w:rsid w:val="002856DE"/>
    <w:rsid w:val="002A5827"/>
    <w:rsid w:val="003239A0"/>
    <w:rsid w:val="003955D2"/>
    <w:rsid w:val="003B1EF9"/>
    <w:rsid w:val="003D4467"/>
    <w:rsid w:val="003F0633"/>
    <w:rsid w:val="003F2EB6"/>
    <w:rsid w:val="003F4A2F"/>
    <w:rsid w:val="00422649"/>
    <w:rsid w:val="00424043"/>
    <w:rsid w:val="004610F8"/>
    <w:rsid w:val="004613BB"/>
    <w:rsid w:val="0046665A"/>
    <w:rsid w:val="004C52DD"/>
    <w:rsid w:val="004D2ACC"/>
    <w:rsid w:val="004F7EB2"/>
    <w:rsid w:val="00514552"/>
    <w:rsid w:val="00530DF9"/>
    <w:rsid w:val="005349F2"/>
    <w:rsid w:val="00554960"/>
    <w:rsid w:val="005551E5"/>
    <w:rsid w:val="00566EF3"/>
    <w:rsid w:val="00576579"/>
    <w:rsid w:val="005A2847"/>
    <w:rsid w:val="005A444D"/>
    <w:rsid w:val="005D0C65"/>
    <w:rsid w:val="005F63B8"/>
    <w:rsid w:val="00625840"/>
    <w:rsid w:val="00635971"/>
    <w:rsid w:val="00681AA8"/>
    <w:rsid w:val="006B6746"/>
    <w:rsid w:val="006C7099"/>
    <w:rsid w:val="006D7737"/>
    <w:rsid w:val="00720CFE"/>
    <w:rsid w:val="00723D0E"/>
    <w:rsid w:val="00725C03"/>
    <w:rsid w:val="00732609"/>
    <w:rsid w:val="0074385A"/>
    <w:rsid w:val="00752060"/>
    <w:rsid w:val="0077410F"/>
    <w:rsid w:val="00785B56"/>
    <w:rsid w:val="007A58E5"/>
    <w:rsid w:val="007B05EA"/>
    <w:rsid w:val="007B4718"/>
    <w:rsid w:val="007C5369"/>
    <w:rsid w:val="007D1F31"/>
    <w:rsid w:val="007E0CFA"/>
    <w:rsid w:val="007E3CC2"/>
    <w:rsid w:val="007F056B"/>
    <w:rsid w:val="008372A3"/>
    <w:rsid w:val="008647E0"/>
    <w:rsid w:val="00881BBA"/>
    <w:rsid w:val="00882262"/>
    <w:rsid w:val="008E6170"/>
    <w:rsid w:val="00903230"/>
    <w:rsid w:val="00936024"/>
    <w:rsid w:val="009438A2"/>
    <w:rsid w:val="009442CE"/>
    <w:rsid w:val="009523A8"/>
    <w:rsid w:val="00980FDE"/>
    <w:rsid w:val="0098607A"/>
    <w:rsid w:val="009A0990"/>
    <w:rsid w:val="009B2B01"/>
    <w:rsid w:val="009B3724"/>
    <w:rsid w:val="009B57B6"/>
    <w:rsid w:val="00A0653F"/>
    <w:rsid w:val="00A16217"/>
    <w:rsid w:val="00A70A2C"/>
    <w:rsid w:val="00A7444C"/>
    <w:rsid w:val="00A8125D"/>
    <w:rsid w:val="00A9574F"/>
    <w:rsid w:val="00A96BCD"/>
    <w:rsid w:val="00AA2583"/>
    <w:rsid w:val="00AA6DF8"/>
    <w:rsid w:val="00AB1DD4"/>
    <w:rsid w:val="00AB4B91"/>
    <w:rsid w:val="00B05F56"/>
    <w:rsid w:val="00B119D2"/>
    <w:rsid w:val="00B12C39"/>
    <w:rsid w:val="00B335A9"/>
    <w:rsid w:val="00BF753B"/>
    <w:rsid w:val="00C334F9"/>
    <w:rsid w:val="00C921CA"/>
    <w:rsid w:val="00CC4EB5"/>
    <w:rsid w:val="00D579E5"/>
    <w:rsid w:val="00D816D3"/>
    <w:rsid w:val="00E024AA"/>
    <w:rsid w:val="00E13C2C"/>
    <w:rsid w:val="00E167C5"/>
    <w:rsid w:val="00E236A8"/>
    <w:rsid w:val="00E253E0"/>
    <w:rsid w:val="00E44078"/>
    <w:rsid w:val="00EA2EC4"/>
    <w:rsid w:val="00EE34DE"/>
    <w:rsid w:val="00F26CE3"/>
    <w:rsid w:val="00F32A17"/>
    <w:rsid w:val="00F41DD0"/>
    <w:rsid w:val="00F54D2E"/>
    <w:rsid w:val="00F552E7"/>
    <w:rsid w:val="00F63132"/>
    <w:rsid w:val="00F72F36"/>
    <w:rsid w:val="00F76251"/>
    <w:rsid w:val="00FC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95C41B"/>
  <w15:docId w15:val="{ECFEC335-AD92-4A42-9E55-E2436282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1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7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737"/>
    <w:rPr>
      <w:lang w:val="es-ES"/>
    </w:rPr>
  </w:style>
  <w:style w:type="paragraph" w:styleId="Prrafodelista">
    <w:name w:val="List Paragraph"/>
    <w:basedOn w:val="Normal"/>
    <w:uiPriority w:val="34"/>
    <w:qFormat/>
    <w:rsid w:val="0046665A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1840A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84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840A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0A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0A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p.gov.py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.360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ocs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cs3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6AE2-32F6-4D81-A526-3AED54D6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kdflkg</dc:creator>
  <cp:keywords/>
  <dc:description/>
  <cp:lastModifiedBy>csi526</cp:lastModifiedBy>
  <cp:revision>5</cp:revision>
  <cp:lastPrinted>2018-11-01T17:19:00Z</cp:lastPrinted>
  <dcterms:created xsi:type="dcterms:W3CDTF">2018-11-12T18:41:00Z</dcterms:created>
  <dcterms:modified xsi:type="dcterms:W3CDTF">2019-01-29T15:38:00Z</dcterms:modified>
</cp:coreProperties>
</file>