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C72D" w14:textId="77777777" w:rsidR="009438A2" w:rsidRPr="009438A2" w:rsidRDefault="009438A2" w:rsidP="009438A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18"/>
          <w:szCs w:val="18"/>
          <w:lang w:val="es-MX"/>
        </w:rPr>
      </w:pPr>
      <w:bookmarkStart w:id="0" w:name="_GoBack"/>
      <w:bookmarkEnd w:id="0"/>
    </w:p>
    <w:p w14:paraId="5F50D71F" w14:textId="77777777" w:rsidR="009438A2" w:rsidRPr="004E3105" w:rsidRDefault="009438A2" w:rsidP="009438A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8"/>
          <w:lang w:val="es-MX"/>
        </w:rPr>
      </w:pPr>
      <w:r w:rsidRPr="004E3105">
        <w:rPr>
          <w:rFonts w:ascii="Calibri" w:eastAsia="Times New Roman" w:hAnsi="Calibri" w:cs="Arial"/>
          <w:b/>
          <w:sz w:val="28"/>
          <w:lang w:val="es-MX"/>
        </w:rPr>
        <w:t>INVITACIÓN A PRESENTAR EXPRESIONES DE INTERÉS</w:t>
      </w:r>
    </w:p>
    <w:p w14:paraId="3B59AEEE" w14:textId="77777777" w:rsidR="009438A2" w:rsidRPr="00875AE5" w:rsidRDefault="009438A2" w:rsidP="009438A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val="es-MX"/>
        </w:rPr>
      </w:pPr>
    </w:p>
    <w:p w14:paraId="0DE81CC8" w14:textId="281FA9F6" w:rsidR="00A768E5" w:rsidRPr="00A768E5" w:rsidRDefault="00A768E5" w:rsidP="00A768E5">
      <w:pPr>
        <w:jc w:val="center"/>
        <w:rPr>
          <w:rFonts w:ascii="Arial" w:hAnsi="Arial" w:cs="Arial"/>
          <w:b/>
          <w:bCs/>
          <w:sz w:val="36"/>
          <w:szCs w:val="32"/>
        </w:rPr>
      </w:pPr>
      <w:r w:rsidRPr="00A768E5">
        <w:rPr>
          <w:rFonts w:ascii="Calibri" w:eastAsia="Times New Roman" w:hAnsi="Calibri" w:cs="Arial"/>
          <w:b/>
          <w:sz w:val="24"/>
          <w:lang w:val="es-MX"/>
        </w:rPr>
        <w:t>“SERVICIOS DE CONSULTORÍA PARA LA FISCALIZACIÓN DE OBRAS DE SISTEMAS DE ALCANTARILLADO SANITARIO CONDOMINIAL</w:t>
      </w:r>
      <w:r>
        <w:rPr>
          <w:rFonts w:ascii="Calibri" w:eastAsia="Times New Roman" w:hAnsi="Calibri" w:cs="Arial"/>
          <w:b/>
          <w:sz w:val="24"/>
          <w:lang w:val="es-MX"/>
        </w:rPr>
        <w:t xml:space="preserve"> Y</w:t>
      </w:r>
      <w:r w:rsidRPr="00A768E5">
        <w:rPr>
          <w:rFonts w:ascii="Calibri" w:eastAsia="Times New Roman" w:hAnsi="Calibri" w:cs="Arial"/>
          <w:b/>
          <w:sz w:val="24"/>
          <w:lang w:val="es-MX"/>
        </w:rPr>
        <w:t xml:space="preserve"> MEJORAMIENTO DE SISTEMAS DE ABASTECIMIENTO DE AGUA POTABLE; Y </w:t>
      </w:r>
      <w:r>
        <w:rPr>
          <w:rFonts w:ascii="Calibri" w:eastAsia="Times New Roman" w:hAnsi="Calibri" w:cs="Arial"/>
          <w:b/>
          <w:sz w:val="24"/>
          <w:lang w:val="es-MX"/>
        </w:rPr>
        <w:t xml:space="preserve">LA </w:t>
      </w:r>
      <w:r w:rsidRPr="00A768E5">
        <w:rPr>
          <w:rFonts w:ascii="Calibri" w:eastAsia="Times New Roman" w:hAnsi="Calibri" w:cs="Arial"/>
          <w:b/>
          <w:sz w:val="24"/>
          <w:lang w:val="es-MX"/>
        </w:rPr>
        <w:t>PROMOCIÓN DE CONEXIONES INTRADOMICILIARIAS EN LAS</w:t>
      </w:r>
      <w:r w:rsidR="004E3105">
        <w:rPr>
          <w:rFonts w:ascii="Calibri" w:eastAsia="Times New Roman" w:hAnsi="Calibri" w:cs="Arial"/>
          <w:b/>
          <w:sz w:val="24"/>
          <w:lang w:val="es-MX"/>
        </w:rPr>
        <w:t xml:space="preserve"> CIUDADES</w:t>
      </w:r>
      <w:r w:rsidRPr="00A768E5">
        <w:rPr>
          <w:rFonts w:ascii="Calibri" w:eastAsia="Times New Roman" w:hAnsi="Calibri" w:cs="Arial"/>
          <w:b/>
          <w:sz w:val="24"/>
          <w:lang w:val="es-MX"/>
        </w:rPr>
        <w:t xml:space="preserve"> </w:t>
      </w:r>
      <w:r w:rsidR="004E3105" w:rsidRPr="004E3105">
        <w:rPr>
          <w:rFonts w:ascii="Calibri" w:eastAsia="Times New Roman" w:hAnsi="Calibri" w:cs="Arial"/>
          <w:b/>
          <w:sz w:val="24"/>
          <w:lang w:val="es-MX"/>
        </w:rPr>
        <w:t>PIRAYU, Y</w:t>
      </w:r>
      <w:r w:rsidR="00192442">
        <w:rPr>
          <w:rFonts w:ascii="Calibri" w:eastAsia="Times New Roman" w:hAnsi="Calibri" w:cs="Arial"/>
          <w:b/>
          <w:sz w:val="24"/>
          <w:lang w:val="es-MX"/>
        </w:rPr>
        <w:t>AGUARON, YBY YAU Y</w:t>
      </w:r>
      <w:r w:rsidR="004E3105" w:rsidRPr="004E3105">
        <w:rPr>
          <w:rFonts w:ascii="Calibri" w:eastAsia="Times New Roman" w:hAnsi="Calibri" w:cs="Arial"/>
          <w:b/>
          <w:sz w:val="24"/>
          <w:lang w:val="es-MX"/>
        </w:rPr>
        <w:t xml:space="preserve"> CHORÉ</w:t>
      </w:r>
      <w:r w:rsidRPr="00A768E5">
        <w:rPr>
          <w:rFonts w:ascii="Calibri" w:eastAsia="Times New Roman" w:hAnsi="Calibri" w:cs="Arial"/>
          <w:b/>
          <w:sz w:val="24"/>
          <w:lang w:val="es-MX"/>
        </w:rPr>
        <w:t>”</w:t>
      </w:r>
    </w:p>
    <w:p w14:paraId="14685461" w14:textId="655E1AD8" w:rsidR="009438A2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9438A2">
        <w:rPr>
          <w:rFonts w:ascii="Calibri" w:eastAsia="Times New Roman" w:hAnsi="Calibri" w:cs="Arial"/>
          <w:lang w:val="es-MX"/>
        </w:rPr>
        <w:t>El Gobierno de la República del Paraguay, ha aprobado el Préstamo 3601/OC-PR, del Banco Interamericano de Desarrollo (BID) y el Convenio de Crédito del Instituto de Crédito del Reino de España - Agencia Española de Cooperación Internacional para el Desarrollo – AECID -</w:t>
      </w:r>
      <w:r w:rsidR="00875AE5" w:rsidRPr="009438A2">
        <w:rPr>
          <w:rFonts w:ascii="Calibri" w:eastAsia="Times New Roman" w:hAnsi="Calibri" w:cs="Arial"/>
          <w:lang w:val="es-MX"/>
        </w:rPr>
        <w:t>FONPRODE,</w:t>
      </w:r>
      <w:r w:rsidRPr="009438A2">
        <w:rPr>
          <w:rFonts w:ascii="Calibri" w:eastAsia="Times New Roman" w:hAnsi="Calibri" w:cs="Arial"/>
          <w:lang w:val="es-MX"/>
        </w:rPr>
        <w:t xml:space="preserve"> en el marco del Proyecto Construcción de Sistemas de Agua Potable </w:t>
      </w:r>
      <w:r w:rsidR="005954C0" w:rsidRPr="009438A2">
        <w:rPr>
          <w:rFonts w:ascii="Calibri" w:eastAsia="Times New Roman" w:hAnsi="Calibri" w:cs="Arial"/>
          <w:lang w:val="es-MX"/>
        </w:rPr>
        <w:t>y Saneamiento</w:t>
      </w:r>
      <w:r w:rsidRPr="009438A2">
        <w:rPr>
          <w:rFonts w:ascii="Calibri" w:eastAsia="Times New Roman" w:hAnsi="Calibri" w:cs="Arial"/>
          <w:lang w:val="es-MX"/>
        </w:rPr>
        <w:t xml:space="preserve"> para Pequeñas Ciudades y Comunidades Rurales e Indígenas del Paraguay.  Parte de estos recursos se pretenden utilizar para financiar el presente servicio.</w:t>
      </w:r>
    </w:p>
    <w:p w14:paraId="3717E3A6" w14:textId="77777777" w:rsidR="009438A2" w:rsidRPr="009438A2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</w:p>
    <w:p w14:paraId="7951F30B" w14:textId="498F897A" w:rsidR="00875AE5" w:rsidRDefault="009438A2" w:rsidP="00A768E5">
      <w:pPr>
        <w:jc w:val="both"/>
        <w:rPr>
          <w:rFonts w:ascii="Calibri" w:eastAsia="Times New Roman" w:hAnsi="Calibri" w:cs="Arial"/>
          <w:lang w:val="es-MX"/>
        </w:rPr>
      </w:pPr>
      <w:r w:rsidRPr="009438A2">
        <w:rPr>
          <w:rFonts w:ascii="Calibri" w:eastAsia="Times New Roman" w:hAnsi="Calibri" w:cs="Arial"/>
          <w:lang w:val="es-MX"/>
        </w:rPr>
        <w:t>Esta invitación a presentar Expresiones de interés constituye una consulta que permitirá la selección de la consultora que deberá prestar los servicios de</w:t>
      </w:r>
      <w:r w:rsidRPr="009438A2">
        <w:rPr>
          <w:rFonts w:ascii="Calibri" w:eastAsia="Times New Roman" w:hAnsi="Calibri" w:cs="Arial"/>
          <w:lang w:val="es-PY"/>
        </w:rPr>
        <w:t xml:space="preserve"> Consultoría para </w:t>
      </w:r>
      <w:r w:rsidR="009D0622" w:rsidRPr="00A768E5">
        <w:rPr>
          <w:rFonts w:ascii="Calibri" w:eastAsia="Times New Roman" w:hAnsi="Calibri" w:cs="Arial"/>
          <w:b/>
          <w:sz w:val="24"/>
          <w:lang w:val="es-MX"/>
        </w:rPr>
        <w:t>“</w:t>
      </w:r>
      <w:r w:rsidR="009D0622" w:rsidRPr="00A768E5">
        <w:rPr>
          <w:rFonts w:ascii="Calibri" w:eastAsia="Times New Roman" w:hAnsi="Calibri" w:cs="Arial"/>
          <w:b/>
          <w:lang w:val="es-MX"/>
        </w:rPr>
        <w:t>SERVICIOS DE CONSULTORÍA PARA LA FISCALIZACIÓN DE OBRAS DE SISTEMAS DE ALCANTARILLADO SANITARIO CONDOMINIAL Y MEJORAMIENTO DE SISTEMAS DE ABASTECIMIENTO DE AGUA POTABLE; Y LA PROMOCIÓN DE</w:t>
      </w:r>
      <w:r w:rsidR="009D0622">
        <w:rPr>
          <w:rFonts w:ascii="Calibri" w:eastAsia="Times New Roman" w:hAnsi="Calibri" w:cs="Arial"/>
          <w:b/>
          <w:lang w:val="es-MX"/>
        </w:rPr>
        <w:t xml:space="preserve"> CONEXIONES INTRADOMICILIARIAS E</w:t>
      </w:r>
      <w:r w:rsidR="009D0622" w:rsidRPr="00A768E5">
        <w:rPr>
          <w:rFonts w:ascii="Calibri" w:eastAsia="Times New Roman" w:hAnsi="Calibri" w:cs="Arial"/>
          <w:b/>
          <w:lang w:val="es-MX"/>
        </w:rPr>
        <w:t xml:space="preserve">N LAS CIUDADES DE </w:t>
      </w:r>
      <w:r w:rsidR="009D0622" w:rsidRPr="004E3105">
        <w:rPr>
          <w:rFonts w:ascii="Calibri" w:eastAsia="Times New Roman" w:hAnsi="Calibri" w:cs="Arial"/>
          <w:b/>
          <w:lang w:val="es-MX"/>
        </w:rPr>
        <w:t>PIRAYU, Y</w:t>
      </w:r>
      <w:r w:rsidR="009D0622">
        <w:rPr>
          <w:rFonts w:ascii="Calibri" w:eastAsia="Times New Roman" w:hAnsi="Calibri" w:cs="Arial"/>
          <w:b/>
          <w:lang w:val="es-MX"/>
        </w:rPr>
        <w:t>AGUARON, YBY YAU Y</w:t>
      </w:r>
      <w:r w:rsidR="009D0622" w:rsidRPr="004E3105">
        <w:rPr>
          <w:rFonts w:ascii="Calibri" w:eastAsia="Times New Roman" w:hAnsi="Calibri" w:cs="Arial"/>
          <w:b/>
          <w:lang w:val="es-MX"/>
        </w:rPr>
        <w:t xml:space="preserve"> CHORÉ</w:t>
      </w:r>
      <w:r w:rsidR="009D0622" w:rsidRPr="00A768E5">
        <w:rPr>
          <w:rFonts w:ascii="Calibri" w:eastAsia="Times New Roman" w:hAnsi="Calibri" w:cs="Arial"/>
          <w:b/>
          <w:lang w:val="es-MX"/>
        </w:rPr>
        <w:t>”</w:t>
      </w:r>
      <w:r w:rsidR="00A768E5" w:rsidRPr="004E3105">
        <w:rPr>
          <w:rFonts w:ascii="Calibri" w:eastAsia="Times New Roman" w:hAnsi="Calibri" w:cs="Arial"/>
          <w:b/>
          <w:lang w:val="es-MX"/>
        </w:rPr>
        <w:t>,</w:t>
      </w:r>
      <w:r w:rsidR="00A768E5">
        <w:rPr>
          <w:rFonts w:ascii="Calibri" w:eastAsia="Times New Roman" w:hAnsi="Calibri" w:cs="Arial"/>
          <w:lang w:val="es-PY"/>
        </w:rPr>
        <w:t xml:space="preserve"> los </w:t>
      </w:r>
      <w:r w:rsidRPr="009438A2">
        <w:rPr>
          <w:rFonts w:ascii="Calibri" w:eastAsia="Times New Roman" w:hAnsi="Calibri" w:cs="Arial"/>
          <w:lang w:val="es-PY"/>
        </w:rPr>
        <w:t>cual</w:t>
      </w:r>
      <w:r w:rsidR="00A768E5">
        <w:rPr>
          <w:rFonts w:ascii="Calibri" w:eastAsia="Times New Roman" w:hAnsi="Calibri" w:cs="Arial"/>
          <w:lang w:val="es-PY"/>
        </w:rPr>
        <w:t>es</w:t>
      </w:r>
      <w:r w:rsidRPr="009438A2">
        <w:rPr>
          <w:rFonts w:ascii="Calibri" w:eastAsia="Times New Roman" w:hAnsi="Calibri" w:cs="Arial"/>
          <w:lang w:val="es-PY"/>
        </w:rPr>
        <w:t xml:space="preserve"> contempla</w:t>
      </w:r>
      <w:r w:rsidR="00875AE5">
        <w:rPr>
          <w:rFonts w:ascii="Calibri" w:eastAsia="Times New Roman" w:hAnsi="Calibri" w:cs="Arial"/>
          <w:lang w:val="es-PY"/>
        </w:rPr>
        <w:t>rá</w:t>
      </w:r>
      <w:r w:rsidR="00A768E5">
        <w:rPr>
          <w:rFonts w:ascii="Calibri" w:eastAsia="Times New Roman" w:hAnsi="Calibri" w:cs="Arial"/>
          <w:lang w:val="es-PY"/>
        </w:rPr>
        <w:t>n</w:t>
      </w:r>
      <w:r w:rsidR="00875AE5">
        <w:rPr>
          <w:rFonts w:ascii="Calibri" w:eastAsia="Times New Roman" w:hAnsi="Calibri" w:cs="Arial"/>
          <w:lang w:val="es-PY"/>
        </w:rPr>
        <w:t xml:space="preserve"> </w:t>
      </w:r>
      <w:r w:rsidR="00A768E5">
        <w:rPr>
          <w:rFonts w:ascii="Calibri" w:eastAsia="Times New Roman" w:hAnsi="Calibri" w:cs="Arial"/>
          <w:lang w:val="es-PY"/>
        </w:rPr>
        <w:t>dos</w:t>
      </w:r>
      <w:r w:rsidR="00875AE5">
        <w:rPr>
          <w:rFonts w:ascii="Calibri" w:eastAsia="Times New Roman" w:hAnsi="Calibri" w:cs="Arial"/>
          <w:lang w:val="es-PY"/>
        </w:rPr>
        <w:t xml:space="preserve"> (2</w:t>
      </w:r>
      <w:r w:rsidR="00A768E5">
        <w:rPr>
          <w:rFonts w:ascii="Calibri" w:eastAsia="Times New Roman" w:hAnsi="Calibri" w:cs="Arial"/>
          <w:lang w:val="es-PY"/>
        </w:rPr>
        <w:t>) C</w:t>
      </w:r>
      <w:r w:rsidRPr="009438A2">
        <w:rPr>
          <w:rFonts w:ascii="Calibri" w:eastAsia="Times New Roman" w:hAnsi="Calibri" w:cs="Arial"/>
          <w:lang w:val="es-PY"/>
        </w:rPr>
        <w:t>ontrato</w:t>
      </w:r>
      <w:r w:rsidR="00875AE5">
        <w:rPr>
          <w:rFonts w:ascii="Calibri" w:eastAsia="Times New Roman" w:hAnsi="Calibri" w:cs="Arial"/>
          <w:lang w:val="es-PY"/>
        </w:rPr>
        <w:t>s</w:t>
      </w:r>
      <w:r w:rsidRPr="009438A2">
        <w:rPr>
          <w:rFonts w:ascii="Calibri" w:eastAsia="Times New Roman" w:hAnsi="Calibri" w:cs="Arial"/>
          <w:lang w:val="es-PY"/>
        </w:rPr>
        <w:t xml:space="preserve"> de Servicio</w:t>
      </w:r>
      <w:r w:rsidR="00A768E5">
        <w:rPr>
          <w:rFonts w:ascii="Calibri" w:eastAsia="Times New Roman" w:hAnsi="Calibri" w:cs="Arial"/>
          <w:lang w:val="es-PY"/>
        </w:rPr>
        <w:t>s</w:t>
      </w:r>
      <w:r w:rsidRPr="009438A2">
        <w:rPr>
          <w:rFonts w:ascii="Calibri" w:eastAsia="Times New Roman" w:hAnsi="Calibri" w:cs="Arial"/>
          <w:lang w:val="es-PY"/>
        </w:rPr>
        <w:t xml:space="preserve"> </w:t>
      </w:r>
      <w:r w:rsidR="00875AE5">
        <w:rPr>
          <w:rFonts w:ascii="Calibri" w:eastAsia="Times New Roman" w:hAnsi="Calibri" w:cs="Arial"/>
          <w:lang w:val="es-MX"/>
        </w:rPr>
        <w:t>de acuerdo al siguiente detalle:</w:t>
      </w:r>
    </w:p>
    <w:p w14:paraId="2638B526" w14:textId="02BE28EF" w:rsidR="00875AE5" w:rsidRDefault="00875AE5" w:rsidP="003B1C9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lang w:val="es-PY"/>
        </w:rPr>
      </w:pPr>
      <w:r w:rsidRPr="00875AE5">
        <w:rPr>
          <w:rFonts w:ascii="Calibri" w:eastAsia="Times New Roman" w:hAnsi="Calibri" w:cs="Arial"/>
          <w:b/>
          <w:lang w:val="es-PY"/>
        </w:rPr>
        <w:t>CONTRATO 1:</w:t>
      </w:r>
      <w:r w:rsidRPr="00875AE5">
        <w:rPr>
          <w:rFonts w:ascii="Calibri" w:eastAsia="Times New Roman" w:hAnsi="Calibri" w:cs="Arial"/>
          <w:lang w:val="es-PY"/>
        </w:rPr>
        <w:t xml:space="preserve"> LOTE 1 Y 2 DE OBRAS EN LAS CIUDADES DE </w:t>
      </w:r>
      <w:r w:rsidR="004E3105">
        <w:rPr>
          <w:rFonts w:ascii="Calibri" w:eastAsia="Times New Roman" w:hAnsi="Calibri" w:cs="Arial"/>
          <w:b/>
          <w:lang w:val="es-MX"/>
        </w:rPr>
        <w:t xml:space="preserve">PIRAYU </w:t>
      </w:r>
      <w:r w:rsidR="00192442" w:rsidRPr="00192442">
        <w:rPr>
          <w:rFonts w:ascii="Calibri" w:eastAsia="Times New Roman" w:hAnsi="Calibri" w:cs="Arial"/>
          <w:lang w:val="es-MX"/>
        </w:rPr>
        <w:t>y</w:t>
      </w:r>
      <w:r w:rsidR="00192442">
        <w:rPr>
          <w:rFonts w:ascii="Calibri" w:eastAsia="Times New Roman" w:hAnsi="Calibri" w:cs="Arial"/>
          <w:b/>
          <w:lang w:val="es-MX"/>
        </w:rPr>
        <w:t xml:space="preserve"> </w:t>
      </w:r>
      <w:r w:rsidR="004E3105" w:rsidRPr="004E3105">
        <w:rPr>
          <w:rFonts w:ascii="Calibri" w:eastAsia="Times New Roman" w:hAnsi="Calibri" w:cs="Arial"/>
          <w:b/>
          <w:lang w:val="es-MX"/>
        </w:rPr>
        <w:t>YAGUARON</w:t>
      </w:r>
      <w:r w:rsidRPr="00875AE5">
        <w:rPr>
          <w:rFonts w:ascii="Calibri" w:eastAsia="Times New Roman" w:hAnsi="Calibri" w:cs="Arial"/>
          <w:lang w:val="es-PY"/>
        </w:rPr>
        <w:t xml:space="preserve">. El Plazo estimado para la ejecución del servicio es de 540 (Quinientos cuarenta) días calendario, con un costo total estimado de U$ </w:t>
      </w:r>
      <w:r>
        <w:rPr>
          <w:rFonts w:ascii="Calibri" w:eastAsia="Times New Roman" w:hAnsi="Calibri" w:cs="Arial"/>
          <w:lang w:val="es-PY"/>
        </w:rPr>
        <w:t>5</w:t>
      </w:r>
      <w:r w:rsidRPr="00875AE5">
        <w:rPr>
          <w:rFonts w:ascii="Calibri" w:eastAsia="Times New Roman" w:hAnsi="Calibri" w:cs="Arial"/>
          <w:lang w:val="es-PY"/>
        </w:rPr>
        <w:t xml:space="preserve">00.000 (Dólares Americanos </w:t>
      </w:r>
      <w:r>
        <w:rPr>
          <w:rFonts w:ascii="Calibri" w:eastAsia="Times New Roman" w:hAnsi="Calibri" w:cs="Arial"/>
          <w:lang w:val="es-PY"/>
        </w:rPr>
        <w:t>Quinientos</w:t>
      </w:r>
      <w:r w:rsidRPr="00875AE5">
        <w:rPr>
          <w:rFonts w:ascii="Calibri" w:eastAsia="Times New Roman" w:hAnsi="Calibri" w:cs="Arial"/>
          <w:lang w:val="es-PY"/>
        </w:rPr>
        <w:t xml:space="preserve"> Mil).  </w:t>
      </w:r>
    </w:p>
    <w:p w14:paraId="39C5F157" w14:textId="77777777" w:rsidR="00875AE5" w:rsidRPr="00875AE5" w:rsidRDefault="00875AE5" w:rsidP="003B1C90">
      <w:pPr>
        <w:pStyle w:val="Prrafodelista"/>
        <w:spacing w:after="0" w:line="240" w:lineRule="auto"/>
        <w:jc w:val="both"/>
        <w:rPr>
          <w:rFonts w:ascii="Calibri" w:eastAsia="Times New Roman" w:hAnsi="Calibri" w:cs="Arial"/>
          <w:lang w:val="es-PY"/>
        </w:rPr>
      </w:pPr>
    </w:p>
    <w:p w14:paraId="28A767D9" w14:textId="2E70C711" w:rsidR="00875AE5" w:rsidRDefault="00875AE5" w:rsidP="003B1C9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lang w:val="es-PY"/>
        </w:rPr>
      </w:pPr>
      <w:r w:rsidRPr="00875AE5">
        <w:rPr>
          <w:rFonts w:ascii="Calibri" w:eastAsia="Times New Roman" w:hAnsi="Calibri" w:cs="Arial"/>
          <w:b/>
          <w:lang w:val="es-PY"/>
        </w:rPr>
        <w:t>CONTRATO 2:</w:t>
      </w:r>
      <w:r w:rsidRPr="00875AE5">
        <w:rPr>
          <w:rFonts w:ascii="Calibri" w:eastAsia="Times New Roman" w:hAnsi="Calibri" w:cs="Arial"/>
          <w:lang w:val="es-PY"/>
        </w:rPr>
        <w:t xml:space="preserve"> LOTE 3</w:t>
      </w:r>
      <w:r w:rsidR="004E3105">
        <w:rPr>
          <w:rFonts w:ascii="Calibri" w:eastAsia="Times New Roman" w:hAnsi="Calibri" w:cs="Arial"/>
          <w:lang w:val="es-PY"/>
        </w:rPr>
        <w:t xml:space="preserve"> Y 4</w:t>
      </w:r>
      <w:r w:rsidRPr="00875AE5">
        <w:rPr>
          <w:rFonts w:ascii="Calibri" w:eastAsia="Times New Roman" w:hAnsi="Calibri" w:cs="Arial"/>
          <w:lang w:val="es-PY"/>
        </w:rPr>
        <w:t xml:space="preserve"> </w:t>
      </w:r>
      <w:r>
        <w:rPr>
          <w:rFonts w:ascii="Calibri" w:eastAsia="Times New Roman" w:hAnsi="Calibri" w:cs="Arial"/>
          <w:lang w:val="es-PY"/>
        </w:rPr>
        <w:t>EN LA CIUDAD</w:t>
      </w:r>
      <w:r w:rsidR="004E3105">
        <w:rPr>
          <w:rFonts w:ascii="Calibri" w:eastAsia="Times New Roman" w:hAnsi="Calibri" w:cs="Arial"/>
          <w:lang w:val="es-PY"/>
        </w:rPr>
        <w:t xml:space="preserve">ES DE </w:t>
      </w:r>
      <w:r w:rsidR="00192442">
        <w:rPr>
          <w:rFonts w:ascii="Calibri" w:eastAsia="Times New Roman" w:hAnsi="Calibri" w:cs="Arial"/>
          <w:b/>
          <w:lang w:val="es-MX"/>
        </w:rPr>
        <w:t xml:space="preserve">YBY YAU </w:t>
      </w:r>
      <w:r w:rsidR="00192442" w:rsidRPr="00192442">
        <w:rPr>
          <w:rFonts w:ascii="Calibri" w:eastAsia="Times New Roman" w:hAnsi="Calibri" w:cs="Arial"/>
          <w:lang w:val="es-MX"/>
        </w:rPr>
        <w:t xml:space="preserve">y </w:t>
      </w:r>
      <w:r w:rsidR="004E3105" w:rsidRPr="004E3105">
        <w:rPr>
          <w:rFonts w:ascii="Calibri" w:eastAsia="Times New Roman" w:hAnsi="Calibri" w:cs="Arial"/>
          <w:b/>
          <w:lang w:val="es-MX"/>
        </w:rPr>
        <w:t>CHORÉ</w:t>
      </w:r>
      <w:r w:rsidR="004E3105" w:rsidRPr="00875AE5">
        <w:rPr>
          <w:rFonts w:ascii="Calibri" w:eastAsia="Times New Roman" w:hAnsi="Calibri" w:cs="Arial"/>
          <w:lang w:val="es-PY"/>
        </w:rPr>
        <w:t xml:space="preserve"> </w:t>
      </w:r>
      <w:r w:rsidRPr="00875AE5">
        <w:rPr>
          <w:rFonts w:ascii="Calibri" w:eastAsia="Times New Roman" w:hAnsi="Calibri" w:cs="Arial"/>
          <w:lang w:val="es-PY"/>
        </w:rPr>
        <w:t xml:space="preserve">El Plazo estimado para la ejecución del servicio es de 540 (Quinientos cuarenta) días calendario, con un costo total estimado de </w:t>
      </w:r>
      <w:r w:rsidR="004E3105" w:rsidRPr="00875AE5">
        <w:rPr>
          <w:rFonts w:ascii="Calibri" w:eastAsia="Times New Roman" w:hAnsi="Calibri" w:cs="Arial"/>
          <w:lang w:val="es-PY"/>
        </w:rPr>
        <w:t xml:space="preserve">U$ </w:t>
      </w:r>
      <w:r w:rsidR="004E3105">
        <w:rPr>
          <w:rFonts w:ascii="Calibri" w:eastAsia="Times New Roman" w:hAnsi="Calibri" w:cs="Arial"/>
          <w:lang w:val="es-PY"/>
        </w:rPr>
        <w:t>5</w:t>
      </w:r>
      <w:r w:rsidR="004E3105" w:rsidRPr="00875AE5">
        <w:rPr>
          <w:rFonts w:ascii="Calibri" w:eastAsia="Times New Roman" w:hAnsi="Calibri" w:cs="Arial"/>
          <w:lang w:val="es-PY"/>
        </w:rPr>
        <w:t xml:space="preserve">00.000 (Dólares Americanos </w:t>
      </w:r>
      <w:r w:rsidR="004E3105">
        <w:rPr>
          <w:rFonts w:ascii="Calibri" w:eastAsia="Times New Roman" w:hAnsi="Calibri" w:cs="Arial"/>
          <w:lang w:val="es-PY"/>
        </w:rPr>
        <w:t>Quinientos</w:t>
      </w:r>
      <w:r w:rsidR="004E3105" w:rsidRPr="00875AE5">
        <w:rPr>
          <w:rFonts w:ascii="Calibri" w:eastAsia="Times New Roman" w:hAnsi="Calibri" w:cs="Arial"/>
          <w:lang w:val="es-PY"/>
        </w:rPr>
        <w:t xml:space="preserve"> Mil).  </w:t>
      </w:r>
    </w:p>
    <w:p w14:paraId="52693B40" w14:textId="77777777" w:rsidR="003B1C90" w:rsidRPr="003B1C90" w:rsidRDefault="003B1C90" w:rsidP="003B1C90">
      <w:pPr>
        <w:pStyle w:val="Prrafodelista"/>
        <w:spacing w:after="0" w:line="240" w:lineRule="auto"/>
        <w:rPr>
          <w:rFonts w:ascii="Calibri" w:eastAsia="Times New Roman" w:hAnsi="Calibri" w:cs="Arial"/>
          <w:lang w:val="es-PY"/>
        </w:rPr>
      </w:pPr>
    </w:p>
    <w:p w14:paraId="0A0C96F0" w14:textId="5B56256D" w:rsidR="00875AE5" w:rsidRPr="00952F75" w:rsidRDefault="009438A2" w:rsidP="003B1C9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38A2">
        <w:rPr>
          <w:rFonts w:ascii="Calibri" w:eastAsia="Times New Roman" w:hAnsi="Calibri" w:cs="Arial"/>
          <w:lang w:val="es-MX"/>
        </w:rPr>
        <w:t xml:space="preserve">Los servicios a ser contratados contemplan </w:t>
      </w:r>
      <w:r w:rsidR="00875AE5">
        <w:rPr>
          <w:rFonts w:ascii="Arial" w:hAnsi="Arial" w:cs="Arial"/>
          <w:sz w:val="20"/>
          <w:szCs w:val="20"/>
          <w:lang w:val="es-MX"/>
        </w:rPr>
        <w:t xml:space="preserve">todo lo relativo al componente redes básicas y condominiales, </w:t>
      </w:r>
      <w:r w:rsidR="00875AE5" w:rsidRPr="009E7DC7">
        <w:rPr>
          <w:rFonts w:ascii="Arial" w:hAnsi="Arial" w:cs="Arial"/>
          <w:sz w:val="20"/>
          <w:szCs w:val="20"/>
          <w:lang w:val="es-MX"/>
        </w:rPr>
        <w:t>la planta de tratamiento de</w:t>
      </w:r>
      <w:r w:rsidR="00875AE5">
        <w:rPr>
          <w:rFonts w:ascii="Arial" w:hAnsi="Arial" w:cs="Arial"/>
          <w:sz w:val="20"/>
          <w:szCs w:val="20"/>
          <w:lang w:val="es-MX"/>
        </w:rPr>
        <w:t xml:space="preserve"> </w:t>
      </w:r>
      <w:r w:rsidR="00875AE5" w:rsidRPr="009E7DC7">
        <w:rPr>
          <w:rFonts w:ascii="Arial" w:hAnsi="Arial" w:cs="Arial"/>
          <w:sz w:val="20"/>
          <w:szCs w:val="20"/>
          <w:lang w:val="es-MX"/>
        </w:rPr>
        <w:t>aguas residuales</w:t>
      </w:r>
      <w:r w:rsidR="00875AE5">
        <w:rPr>
          <w:rFonts w:ascii="Arial" w:hAnsi="Arial" w:cs="Arial"/>
          <w:sz w:val="20"/>
          <w:szCs w:val="20"/>
          <w:lang w:val="es-MX"/>
        </w:rPr>
        <w:t>, la realización de promoción d</w:t>
      </w:r>
      <w:r w:rsidR="00A768E5">
        <w:rPr>
          <w:rFonts w:ascii="Arial" w:hAnsi="Arial" w:cs="Arial"/>
          <w:sz w:val="20"/>
          <w:szCs w:val="20"/>
          <w:lang w:val="es-MX"/>
        </w:rPr>
        <w:t>e conexiones intradomiciliarias; y</w:t>
      </w:r>
      <w:r w:rsidR="00875AE5">
        <w:rPr>
          <w:rFonts w:ascii="Arial" w:hAnsi="Arial" w:cs="Arial"/>
          <w:sz w:val="20"/>
          <w:szCs w:val="20"/>
          <w:lang w:val="es-MX"/>
        </w:rPr>
        <w:t xml:space="preserve"> la fiscalización del mejoramiento</w:t>
      </w:r>
      <w:r w:rsidR="0062523E">
        <w:rPr>
          <w:rFonts w:ascii="Arial" w:hAnsi="Arial" w:cs="Arial"/>
          <w:sz w:val="20"/>
          <w:szCs w:val="20"/>
          <w:lang w:val="es-MX"/>
        </w:rPr>
        <w:t xml:space="preserve"> del sistema de abastecimiento</w:t>
      </w:r>
      <w:r w:rsidR="00A768E5">
        <w:rPr>
          <w:rFonts w:ascii="Arial" w:hAnsi="Arial" w:cs="Arial"/>
          <w:sz w:val="20"/>
          <w:szCs w:val="20"/>
          <w:lang w:val="es-MX"/>
        </w:rPr>
        <w:t xml:space="preserve"> de agua potable</w:t>
      </w:r>
      <w:r w:rsidR="00875AE5">
        <w:rPr>
          <w:rFonts w:ascii="Arial" w:hAnsi="Arial" w:cs="Arial"/>
          <w:sz w:val="20"/>
          <w:szCs w:val="20"/>
          <w:lang w:val="es-MX"/>
        </w:rPr>
        <w:t xml:space="preserve"> de </w:t>
      </w:r>
      <w:r w:rsidR="0062523E">
        <w:rPr>
          <w:rFonts w:ascii="Arial" w:hAnsi="Arial" w:cs="Arial"/>
          <w:sz w:val="20"/>
          <w:szCs w:val="20"/>
          <w:lang w:val="es-MX"/>
        </w:rPr>
        <w:t xml:space="preserve">los </w:t>
      </w:r>
      <w:r w:rsidR="00875AE5">
        <w:rPr>
          <w:rFonts w:ascii="Arial" w:hAnsi="Arial" w:cs="Arial"/>
          <w:sz w:val="20"/>
          <w:szCs w:val="20"/>
          <w:lang w:val="es-MX"/>
        </w:rPr>
        <w:t>contrato</w:t>
      </w:r>
      <w:r w:rsidR="0062523E">
        <w:rPr>
          <w:rFonts w:ascii="Arial" w:hAnsi="Arial" w:cs="Arial"/>
          <w:sz w:val="20"/>
          <w:szCs w:val="20"/>
          <w:lang w:val="es-MX"/>
        </w:rPr>
        <w:t>s</w:t>
      </w:r>
      <w:r w:rsidR="00875AE5">
        <w:rPr>
          <w:rFonts w:ascii="Arial" w:hAnsi="Arial" w:cs="Arial"/>
          <w:sz w:val="20"/>
          <w:szCs w:val="20"/>
          <w:lang w:val="es-MX"/>
        </w:rPr>
        <w:t xml:space="preserve"> de obras</w:t>
      </w:r>
      <w:r w:rsidR="00875AE5" w:rsidRPr="00952F75">
        <w:rPr>
          <w:rFonts w:ascii="Arial" w:hAnsi="Arial" w:cs="Arial"/>
          <w:sz w:val="20"/>
          <w:szCs w:val="20"/>
          <w:lang w:val="es-MX"/>
        </w:rPr>
        <w:t>:</w:t>
      </w:r>
    </w:p>
    <w:p w14:paraId="20073D32" w14:textId="77777777" w:rsidR="00875AE5" w:rsidRPr="00952F75" w:rsidRDefault="00875AE5" w:rsidP="003B1C9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0C36FFE" w14:textId="77777777" w:rsidR="00875AE5" w:rsidRPr="009E7DC7" w:rsidRDefault="00875AE5" w:rsidP="003B1C9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E7DC7">
        <w:rPr>
          <w:rFonts w:ascii="Arial" w:hAnsi="Arial" w:cs="Arial"/>
          <w:sz w:val="20"/>
          <w:szCs w:val="20"/>
          <w:lang w:val="es-MX"/>
        </w:rPr>
        <w:t>Estudiar, interpretar y hacer cumplir el Contrato de obra.</w:t>
      </w:r>
    </w:p>
    <w:p w14:paraId="74AC5264" w14:textId="77777777" w:rsidR="00875AE5" w:rsidRPr="009E7DC7" w:rsidRDefault="00875AE5" w:rsidP="003B1C9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E7DC7">
        <w:rPr>
          <w:rFonts w:ascii="Arial" w:hAnsi="Arial" w:cs="Arial"/>
          <w:sz w:val="20"/>
          <w:szCs w:val="20"/>
          <w:lang w:val="es-MX"/>
        </w:rPr>
        <w:t>Control de la planificación y de los plazos del Contrato.</w:t>
      </w:r>
    </w:p>
    <w:p w14:paraId="11E1AE7B" w14:textId="77777777" w:rsidR="00875AE5" w:rsidRPr="009E7DC7" w:rsidRDefault="00875AE5" w:rsidP="00875AE5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9E7DC7">
        <w:rPr>
          <w:rFonts w:ascii="Arial" w:hAnsi="Arial" w:cs="Arial"/>
          <w:sz w:val="20"/>
          <w:szCs w:val="20"/>
          <w:lang w:val="es-MX"/>
        </w:rPr>
        <w:t xml:space="preserve">Revisión y </w:t>
      </w:r>
      <w:r>
        <w:rPr>
          <w:rFonts w:ascii="Arial" w:hAnsi="Arial" w:cs="Arial"/>
          <w:sz w:val="20"/>
          <w:szCs w:val="20"/>
          <w:lang w:val="es-MX"/>
        </w:rPr>
        <w:t>aprobación</w:t>
      </w:r>
      <w:r w:rsidRPr="009E7DC7">
        <w:rPr>
          <w:rFonts w:ascii="Arial" w:hAnsi="Arial" w:cs="Arial"/>
          <w:sz w:val="20"/>
          <w:szCs w:val="20"/>
          <w:lang w:val="es-MX"/>
        </w:rPr>
        <w:t xml:space="preserve"> del Proyecto de detalle.</w:t>
      </w:r>
    </w:p>
    <w:p w14:paraId="19EF6ABF" w14:textId="77777777" w:rsidR="00875AE5" w:rsidRPr="009E7DC7" w:rsidRDefault="00875AE5" w:rsidP="00875AE5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9E7DC7">
        <w:rPr>
          <w:rFonts w:ascii="Arial" w:hAnsi="Arial" w:cs="Arial"/>
          <w:sz w:val="20"/>
          <w:szCs w:val="20"/>
          <w:lang w:val="es-MX"/>
        </w:rPr>
        <w:t>Evaluación de los métodos de construcción y control de calidad de los materiales empleados por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E7DC7">
        <w:rPr>
          <w:rFonts w:ascii="Arial" w:hAnsi="Arial" w:cs="Arial"/>
          <w:sz w:val="20"/>
          <w:szCs w:val="20"/>
          <w:lang w:val="es-MX"/>
        </w:rPr>
        <w:t>el Contratista.</w:t>
      </w:r>
    </w:p>
    <w:p w14:paraId="10DECE7F" w14:textId="77777777" w:rsidR="00875AE5" w:rsidRPr="009E7DC7" w:rsidRDefault="00875AE5" w:rsidP="00875AE5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9E7DC7">
        <w:rPr>
          <w:rFonts w:ascii="Arial" w:hAnsi="Arial" w:cs="Arial"/>
          <w:sz w:val="20"/>
          <w:szCs w:val="20"/>
          <w:lang w:val="es-MX"/>
        </w:rPr>
        <w:t>Verificación de los procedimientos de construcción de los registros y de instalación de tuberías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E7DC7">
        <w:rPr>
          <w:rFonts w:ascii="Arial" w:hAnsi="Arial" w:cs="Arial"/>
          <w:sz w:val="20"/>
          <w:szCs w:val="20"/>
          <w:lang w:val="es-MX"/>
        </w:rPr>
        <w:t>para las redes de alcantarillado, conforme a las EETT y a las instrucciones de los fabricantes.</w:t>
      </w:r>
    </w:p>
    <w:p w14:paraId="4EA49EF3" w14:textId="77777777" w:rsidR="00875AE5" w:rsidRPr="009E7DC7" w:rsidRDefault="00875AE5" w:rsidP="00875AE5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9E7DC7">
        <w:rPr>
          <w:rFonts w:ascii="Arial" w:hAnsi="Arial" w:cs="Arial"/>
          <w:sz w:val="20"/>
          <w:szCs w:val="20"/>
          <w:lang w:val="es-MX"/>
        </w:rPr>
        <w:t>Verificación de los métodos y procedimientos de construcción de las estaciones de bombeo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E7DC7">
        <w:rPr>
          <w:rFonts w:ascii="Arial" w:hAnsi="Arial" w:cs="Arial"/>
          <w:sz w:val="20"/>
          <w:szCs w:val="20"/>
          <w:lang w:val="es-MX"/>
        </w:rPr>
        <w:t>líquidos cloacales y montaje de las instalaciones electromecánicas.</w:t>
      </w:r>
    </w:p>
    <w:p w14:paraId="1C72AEB1" w14:textId="77777777" w:rsidR="00875AE5" w:rsidRPr="00192442" w:rsidRDefault="00875AE5" w:rsidP="00875AE5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9E7DC7">
        <w:rPr>
          <w:rFonts w:ascii="Arial" w:hAnsi="Arial" w:cs="Arial"/>
          <w:sz w:val="20"/>
          <w:szCs w:val="20"/>
          <w:lang w:val="es-MX"/>
        </w:rPr>
        <w:t>Verificación de los métodos y procedimientos de construcción de la planta de tratamiento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E7DC7">
        <w:rPr>
          <w:rFonts w:ascii="Arial" w:hAnsi="Arial" w:cs="Arial"/>
          <w:sz w:val="20"/>
          <w:szCs w:val="20"/>
          <w:lang w:val="es-MX"/>
        </w:rPr>
        <w:t xml:space="preserve">aguas </w:t>
      </w:r>
      <w:r w:rsidRPr="00192442">
        <w:rPr>
          <w:rFonts w:ascii="Arial" w:hAnsi="Arial" w:cs="Arial"/>
          <w:sz w:val="20"/>
          <w:szCs w:val="20"/>
          <w:lang w:val="es-MX"/>
        </w:rPr>
        <w:t>residuales y montaje de las instalaciones electromecánicas.</w:t>
      </w:r>
    </w:p>
    <w:p w14:paraId="76A46AAE" w14:textId="77777777" w:rsidR="00875AE5" w:rsidRPr="00192442" w:rsidRDefault="00875AE5" w:rsidP="00875AE5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92442">
        <w:rPr>
          <w:rFonts w:ascii="Arial" w:hAnsi="Arial" w:cs="Arial"/>
          <w:sz w:val="20"/>
          <w:szCs w:val="20"/>
          <w:lang w:val="es-MX"/>
        </w:rPr>
        <w:t>Control de calidad de las obras.</w:t>
      </w:r>
    </w:p>
    <w:p w14:paraId="303FB4E7" w14:textId="77777777" w:rsidR="003B1C90" w:rsidRPr="00192442" w:rsidRDefault="003B1C90" w:rsidP="003B1C9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/>
        </w:rPr>
      </w:pPr>
      <w:r w:rsidRPr="00192442">
        <w:rPr>
          <w:rFonts w:ascii="Arial" w:eastAsia="Times New Roman" w:hAnsi="Arial" w:cs="Arial"/>
          <w:bCs/>
          <w:sz w:val="20"/>
          <w:szCs w:val="20"/>
          <w:lang w:val="es-MX"/>
        </w:rPr>
        <w:lastRenderedPageBreak/>
        <w:t>Promover la mayor cantidad de conectividad sostenible a los sistemas de alcantarillado sanitario del Programa en el marco de la participación de los actores institucionales y comunitarios con transversalización del enfoque de género.</w:t>
      </w:r>
    </w:p>
    <w:p w14:paraId="7768E53E" w14:textId="77777777" w:rsidR="00875AE5" w:rsidRDefault="00875AE5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</w:p>
    <w:p w14:paraId="0DEB590C" w14:textId="77777777" w:rsidR="00A768E5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9438A2">
        <w:rPr>
          <w:rFonts w:ascii="Calibri" w:eastAsia="Times New Roman" w:hAnsi="Calibri" w:cs="Arial"/>
          <w:lang w:val="es-MX"/>
        </w:rPr>
        <w:t>El Servicio Nacional de Saneamiento Ambiental (SENASA), como Institución responsable de la ejecución del programa citado, invita a firmas consultoras elegibles</w:t>
      </w:r>
      <w:r w:rsidR="00A768E5">
        <w:rPr>
          <w:rFonts w:ascii="Calibri" w:eastAsia="Times New Roman" w:hAnsi="Calibri" w:cs="Arial"/>
          <w:lang w:val="es-MX"/>
        </w:rPr>
        <w:t xml:space="preserve"> </w:t>
      </w:r>
      <w:r w:rsidR="00A768E5" w:rsidRPr="00A768E5">
        <w:rPr>
          <w:rFonts w:ascii="Calibri" w:eastAsia="Times New Roman" w:hAnsi="Calibri" w:cs="Arial"/>
          <w:b/>
          <w:i/>
          <w:lang w:val="es-MX"/>
        </w:rPr>
        <w:t>(que tengan la experiencia similar en este tipo de servicios)</w:t>
      </w:r>
      <w:r w:rsidRPr="00A768E5">
        <w:rPr>
          <w:rFonts w:ascii="Calibri" w:eastAsia="Times New Roman" w:hAnsi="Calibri" w:cs="Arial"/>
          <w:b/>
          <w:i/>
          <w:lang w:val="es-MX"/>
        </w:rPr>
        <w:t xml:space="preserve"> </w:t>
      </w:r>
      <w:r w:rsidRPr="009438A2">
        <w:rPr>
          <w:rFonts w:ascii="Calibri" w:eastAsia="Times New Roman" w:hAnsi="Calibri" w:cs="Arial"/>
          <w:lang w:val="es-MX"/>
        </w:rPr>
        <w:t xml:space="preserve">a expresar su interés en participar en </w:t>
      </w:r>
      <w:r w:rsidR="0062523E">
        <w:rPr>
          <w:rFonts w:ascii="Calibri" w:eastAsia="Times New Roman" w:hAnsi="Calibri" w:cs="Arial"/>
          <w:lang w:val="es-MX"/>
        </w:rPr>
        <w:t>los</w:t>
      </w:r>
      <w:r w:rsidRPr="009438A2">
        <w:rPr>
          <w:rFonts w:ascii="Calibri" w:eastAsia="Times New Roman" w:hAnsi="Calibri" w:cs="Arial"/>
          <w:lang w:val="es-MX"/>
        </w:rPr>
        <w:t xml:space="preserve"> contrato</w:t>
      </w:r>
      <w:r w:rsidR="0062523E">
        <w:rPr>
          <w:rFonts w:ascii="Calibri" w:eastAsia="Times New Roman" w:hAnsi="Calibri" w:cs="Arial"/>
          <w:lang w:val="es-MX"/>
        </w:rPr>
        <w:t>s</w:t>
      </w:r>
      <w:r w:rsidRPr="009438A2">
        <w:rPr>
          <w:rFonts w:ascii="Calibri" w:eastAsia="Times New Roman" w:hAnsi="Calibri" w:cs="Arial"/>
          <w:lang w:val="es-MX"/>
        </w:rPr>
        <w:t xml:space="preserve"> de referencia. </w:t>
      </w:r>
    </w:p>
    <w:p w14:paraId="29B51F57" w14:textId="77777777" w:rsidR="00A768E5" w:rsidRDefault="00A768E5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</w:p>
    <w:p w14:paraId="46789BE7" w14:textId="18C3C6FA" w:rsidR="009438A2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9438A2">
        <w:rPr>
          <w:rFonts w:ascii="Calibri" w:eastAsia="Times New Roman" w:hAnsi="Calibri" w:cs="Arial"/>
          <w:lang w:val="es-MX"/>
        </w:rPr>
        <w:t xml:space="preserve">Los interesados deberán proporcionar la documentación e información que indique que están calificados para suministrar el Servicio conforme al siguiente detalle: </w:t>
      </w:r>
    </w:p>
    <w:p w14:paraId="49FBF785" w14:textId="77777777" w:rsidR="0062523E" w:rsidRPr="009438A2" w:rsidRDefault="0062523E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</w:p>
    <w:p w14:paraId="1C01CB68" w14:textId="2B165E34" w:rsidR="009438A2" w:rsidRPr="009438A2" w:rsidRDefault="009438A2" w:rsidP="009438A2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9438A2">
        <w:rPr>
          <w:rFonts w:ascii="Calibri" w:eastAsia="Times New Roman" w:hAnsi="Calibri" w:cs="Arial"/>
          <w:lang w:val="es-MX"/>
        </w:rPr>
        <w:t>Carta de Presentación de Expres</w:t>
      </w:r>
      <w:r w:rsidR="0062523E">
        <w:rPr>
          <w:rFonts w:ascii="Calibri" w:eastAsia="Times New Roman" w:hAnsi="Calibri" w:cs="Arial"/>
          <w:lang w:val="es-MX"/>
        </w:rPr>
        <w:t xml:space="preserve">ión de </w:t>
      </w:r>
      <w:r w:rsidR="003B1C90">
        <w:rPr>
          <w:rFonts w:ascii="Calibri" w:eastAsia="Times New Roman" w:hAnsi="Calibri" w:cs="Arial"/>
          <w:lang w:val="es-MX"/>
        </w:rPr>
        <w:t>Interés (</w:t>
      </w:r>
      <w:r w:rsidR="0062523E">
        <w:rPr>
          <w:rFonts w:ascii="Calibri" w:eastAsia="Times New Roman" w:hAnsi="Calibri" w:cs="Arial"/>
          <w:lang w:val="es-MX"/>
        </w:rPr>
        <w:t xml:space="preserve">Formularios 1), </w:t>
      </w:r>
      <w:r w:rsidR="0062523E" w:rsidRPr="003B1C90">
        <w:rPr>
          <w:rFonts w:ascii="Calibri" w:eastAsia="Times New Roman" w:hAnsi="Calibri" w:cs="Arial"/>
          <w:b/>
          <w:i/>
          <w:lang w:val="es-MX"/>
        </w:rPr>
        <w:t>indicando expresamente para que Contrato/s manifiesta su interés.</w:t>
      </w:r>
    </w:p>
    <w:p w14:paraId="0BE50A22" w14:textId="77777777" w:rsidR="009438A2" w:rsidRPr="009438A2" w:rsidRDefault="009438A2" w:rsidP="009438A2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9438A2">
        <w:rPr>
          <w:rFonts w:ascii="Calibri" w:eastAsia="Times New Roman" w:hAnsi="Calibri" w:cs="Arial"/>
          <w:lang w:val="es-MX"/>
        </w:rPr>
        <w:t xml:space="preserve">Identificación del Solicitante (Formularios 2 y 3); </w:t>
      </w:r>
    </w:p>
    <w:p w14:paraId="6CC27A6A" w14:textId="77777777" w:rsidR="009438A2" w:rsidRPr="009438A2" w:rsidRDefault="009438A2" w:rsidP="009438A2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9438A2">
        <w:rPr>
          <w:rFonts w:ascii="Calibri" w:eastAsia="Times New Roman" w:hAnsi="Calibri" w:cs="Arial"/>
          <w:lang w:val="es-MX"/>
        </w:rPr>
        <w:t xml:space="preserve">Detalle de experiencia en servicios similares, ejecutados en Latinoamérica, realizados individualmente o en asociación con otras firmas (Formulario 4). </w:t>
      </w:r>
    </w:p>
    <w:p w14:paraId="7BDF19F5" w14:textId="77777777" w:rsidR="009438A2" w:rsidRPr="009438A2" w:rsidRDefault="009438A2" w:rsidP="009438A2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9438A2">
        <w:rPr>
          <w:rFonts w:ascii="Calibri" w:eastAsia="Times New Roman" w:hAnsi="Calibri" w:cs="Arial"/>
          <w:lang w:val="es-MX"/>
        </w:rPr>
        <w:t>Documentos Legales (Formulario 5)</w:t>
      </w:r>
    </w:p>
    <w:p w14:paraId="38F3CA1C" w14:textId="77777777" w:rsidR="009438A2" w:rsidRPr="009438A2" w:rsidRDefault="009438A2" w:rsidP="009438A2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9438A2">
        <w:rPr>
          <w:rFonts w:ascii="Calibri" w:eastAsia="Times New Roman" w:hAnsi="Calibri" w:cs="Arial"/>
          <w:lang w:val="es-MX"/>
        </w:rPr>
        <w:t>Situación Financiera (Formulario 6). Adjuntar los Balances y Cuadros de Resultados del último ejercicio fenecido; y  (Formulario 6.1 y 6.2)</w:t>
      </w:r>
    </w:p>
    <w:p w14:paraId="7B9D629E" w14:textId="77777777" w:rsidR="009438A2" w:rsidRPr="009438A2" w:rsidRDefault="009438A2" w:rsidP="009438A2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9438A2">
        <w:rPr>
          <w:rFonts w:ascii="Calibri" w:eastAsia="Times New Roman" w:hAnsi="Calibri" w:cs="Arial"/>
          <w:lang w:val="es-MX"/>
        </w:rPr>
        <w:t>Cualquier otro antecedente que el solicitante estime de relevancia para complementar la información presentada.</w:t>
      </w:r>
    </w:p>
    <w:p w14:paraId="5FDD4E6B" w14:textId="110C8C28" w:rsidR="009438A2" w:rsidRDefault="009438A2" w:rsidP="009438A2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9438A2">
        <w:rPr>
          <w:rFonts w:ascii="Calibri" w:eastAsia="Times New Roman" w:hAnsi="Calibri" w:cs="Arial"/>
          <w:lang w:val="es-MX"/>
        </w:rPr>
        <w:t>Carta de intención de formación de Consorcio, en caso de corresponder (Formulario 7)</w:t>
      </w:r>
      <w:r w:rsidR="00666BBF">
        <w:rPr>
          <w:rFonts w:ascii="Calibri" w:eastAsia="Times New Roman" w:hAnsi="Calibri" w:cs="Arial"/>
          <w:lang w:val="es-MX"/>
        </w:rPr>
        <w:t>.</w:t>
      </w:r>
    </w:p>
    <w:p w14:paraId="6D87E296" w14:textId="77777777" w:rsidR="00666BBF" w:rsidRPr="009438A2" w:rsidRDefault="00666BBF" w:rsidP="00666BBF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</w:p>
    <w:p w14:paraId="48164500" w14:textId="3859E9C9" w:rsidR="009438A2" w:rsidRDefault="00666BBF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>
        <w:rPr>
          <w:rFonts w:ascii="Calibri" w:eastAsia="Times New Roman" w:hAnsi="Calibri" w:cs="Arial"/>
          <w:lang w:val="es-MX"/>
        </w:rPr>
        <w:t>E</w:t>
      </w:r>
      <w:r w:rsidRPr="009438A2">
        <w:rPr>
          <w:rFonts w:ascii="Calibri" w:eastAsia="Times New Roman" w:hAnsi="Calibri" w:cs="Arial"/>
          <w:lang w:val="es-MX"/>
        </w:rPr>
        <w:t>l Servicio Nacional de Saneamiento Ambiental</w:t>
      </w:r>
      <w:r>
        <w:rPr>
          <w:rFonts w:ascii="Calibri" w:eastAsia="Times New Roman" w:hAnsi="Calibri" w:cs="Arial"/>
          <w:lang w:val="es-MX"/>
        </w:rPr>
        <w:t>, conformará dos (2) Listas Cortas de firmas Consultoras, una (1) para cada contrato de Consultoría.</w:t>
      </w:r>
    </w:p>
    <w:p w14:paraId="5C97E5DA" w14:textId="77777777" w:rsidR="00666BBF" w:rsidRPr="009438A2" w:rsidRDefault="00666BBF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</w:p>
    <w:p w14:paraId="1961DA95" w14:textId="77777777" w:rsidR="009438A2" w:rsidRPr="009438A2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9438A2">
        <w:rPr>
          <w:rFonts w:ascii="Calibri" w:eastAsia="Times New Roman" w:hAnsi="Calibri" w:cs="Arial"/>
          <w:lang w:val="es-MX"/>
        </w:rPr>
        <w:t xml:space="preserve">Las firmas Consultoras podrán presentar sus solicitudes en participación o consorcio o asociación (APCA) con otras Firmas Consultoras, con el fin de mejorar sus calificaciones. El SENASA en base a la información de experiencia y del resto de la documentación presentada, conformará la lista corta de firmas consultoras y/o consorcio de firmas consultoras, que serán seguidamente invitadas a presentar una oferta. </w:t>
      </w:r>
    </w:p>
    <w:p w14:paraId="5A0B47D7" w14:textId="77777777" w:rsidR="009438A2" w:rsidRPr="009438A2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</w:p>
    <w:p w14:paraId="00568DE2" w14:textId="328E8F6D" w:rsidR="009438A2" w:rsidRPr="0062523E" w:rsidRDefault="009438A2" w:rsidP="009438A2">
      <w:pPr>
        <w:spacing w:after="0" w:line="240" w:lineRule="auto"/>
        <w:contextualSpacing/>
        <w:jc w:val="both"/>
        <w:rPr>
          <w:rFonts w:cs="Arial"/>
          <w:color w:val="000000" w:themeColor="text1"/>
        </w:rPr>
      </w:pPr>
      <w:r w:rsidRPr="00AA6DF8">
        <w:rPr>
          <w:rFonts w:cs="Arial"/>
        </w:rPr>
        <w:t xml:space="preserve">La </w:t>
      </w:r>
      <w:r w:rsidR="005954C0" w:rsidRPr="00AA6DF8">
        <w:rPr>
          <w:rFonts w:cs="Arial"/>
        </w:rPr>
        <w:t>selección se</w:t>
      </w:r>
      <w:r w:rsidRPr="00AA6DF8">
        <w:rPr>
          <w:rFonts w:cs="Arial"/>
        </w:rPr>
        <w:t xml:space="preserve"> realizará conforme a las Políticas para la Selección y Contratación de consultores financiados por el Banco Interamericano de Desarrollo </w:t>
      </w:r>
      <w:r w:rsidRPr="0062523E">
        <w:rPr>
          <w:rFonts w:cs="Arial"/>
          <w:color w:val="000000" w:themeColor="text1"/>
        </w:rPr>
        <w:t>(BID) (Documento GN-2350-9). El sistema de Selección será Basado en Calidad y Costo (SBCC).</w:t>
      </w:r>
    </w:p>
    <w:p w14:paraId="138DBC1F" w14:textId="77777777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</w:rPr>
      </w:pPr>
    </w:p>
    <w:p w14:paraId="3F76A5E6" w14:textId="4235B406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AA6DF8">
        <w:rPr>
          <w:rFonts w:cs="Arial"/>
        </w:rPr>
        <w:t xml:space="preserve">Los Solicitantes podrán obtener más información de la convocatoria en la página </w:t>
      </w:r>
      <w:hyperlink r:id="rId8" w:history="1">
        <w:r w:rsidR="003B1C90" w:rsidRPr="00802898">
          <w:rPr>
            <w:rStyle w:val="Hipervnculo"/>
            <w:rFonts w:cs="Arial"/>
          </w:rPr>
          <w:t>www.dncp.gov.py</w:t>
        </w:r>
      </w:hyperlink>
      <w:r w:rsidR="003B1C90">
        <w:rPr>
          <w:rFonts w:cs="Arial"/>
        </w:rPr>
        <w:t xml:space="preserve"> </w:t>
      </w:r>
      <w:r w:rsidR="00115BE4" w:rsidRPr="00115BE4">
        <w:rPr>
          <w:rFonts w:cs="Arial"/>
          <w:b/>
        </w:rPr>
        <w:t>ID N° 648</w:t>
      </w:r>
      <w:r w:rsidR="00115BE4">
        <w:rPr>
          <w:rFonts w:cs="Arial"/>
        </w:rPr>
        <w:t xml:space="preserve"> </w:t>
      </w:r>
      <w:r w:rsidRPr="00AA6DF8">
        <w:rPr>
          <w:rFonts w:cs="Arial"/>
        </w:rPr>
        <w:t>o solicitándola a la</w:t>
      </w:r>
      <w:r w:rsidR="00E139DE">
        <w:rPr>
          <w:rFonts w:cs="Arial"/>
        </w:rPr>
        <w:t>:</w:t>
      </w:r>
    </w:p>
    <w:p w14:paraId="45C73236" w14:textId="77777777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</w:rPr>
      </w:pPr>
    </w:p>
    <w:p w14:paraId="05DE0A4D" w14:textId="77777777" w:rsidR="009438A2" w:rsidRPr="003B1C90" w:rsidRDefault="009438A2" w:rsidP="009438A2">
      <w:pPr>
        <w:spacing w:after="0" w:line="240" w:lineRule="auto"/>
        <w:contextualSpacing/>
        <w:jc w:val="both"/>
        <w:rPr>
          <w:rFonts w:cs="Arial"/>
          <w:b/>
        </w:rPr>
      </w:pPr>
      <w:r w:rsidRPr="003B1C90">
        <w:rPr>
          <w:rFonts w:cs="Arial"/>
          <w:b/>
        </w:rPr>
        <w:t>Unidad Coordinadora del Programa</w:t>
      </w:r>
    </w:p>
    <w:p w14:paraId="323DE6CB" w14:textId="77777777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AA6DF8">
        <w:rPr>
          <w:rFonts w:cs="Arial"/>
        </w:rPr>
        <w:t>Eligio Ayala 857 casi Tacuary</w:t>
      </w:r>
    </w:p>
    <w:p w14:paraId="0BCBC3C7" w14:textId="77777777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AA6DF8">
        <w:rPr>
          <w:rFonts w:cs="Arial"/>
        </w:rPr>
        <w:t>Asunción – Paraguay</w:t>
      </w:r>
    </w:p>
    <w:p w14:paraId="23226E74" w14:textId="77777777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AA6DF8">
        <w:rPr>
          <w:rFonts w:cs="Arial"/>
        </w:rPr>
        <w:t xml:space="preserve">Teléfono (595 21) 491 607 </w:t>
      </w:r>
    </w:p>
    <w:p w14:paraId="7AF424B7" w14:textId="6B4CFFF9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AA6DF8">
        <w:rPr>
          <w:rFonts w:cs="Arial"/>
        </w:rPr>
        <w:t xml:space="preserve">E–mail: </w:t>
      </w:r>
      <w:hyperlink r:id="rId9" w:history="1">
        <w:r w:rsidR="003B1C90" w:rsidRPr="00802898">
          <w:rPr>
            <w:rStyle w:val="Hipervnculo"/>
            <w:rFonts w:cs="Arial"/>
          </w:rPr>
          <w:t>adquisiciones.3601@gmail.com</w:t>
        </w:r>
      </w:hyperlink>
      <w:r w:rsidR="003B1C90">
        <w:rPr>
          <w:rFonts w:cs="Arial"/>
        </w:rPr>
        <w:t xml:space="preserve"> </w:t>
      </w:r>
    </w:p>
    <w:p w14:paraId="033172C0" w14:textId="77777777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  <w:color w:val="FF0000"/>
        </w:rPr>
      </w:pPr>
    </w:p>
    <w:p w14:paraId="6840398A" w14:textId="122E194A" w:rsidR="0062523E" w:rsidRPr="005954C0" w:rsidRDefault="009438A2" w:rsidP="009438A2">
      <w:pPr>
        <w:spacing w:after="0" w:line="240" w:lineRule="auto"/>
        <w:contextualSpacing/>
        <w:jc w:val="both"/>
        <w:rPr>
          <w:rFonts w:cs="Arial"/>
          <w:b/>
        </w:rPr>
      </w:pPr>
      <w:r w:rsidRPr="00AA6DF8">
        <w:rPr>
          <w:rFonts w:cs="Arial"/>
        </w:rPr>
        <w:t xml:space="preserve">Las Expresiones de Interés deberán ser presentadas en un original (impresa) y una copia (en forma impresa), entregadas personalmente en un sobre cerrado rotulado con el nombre del solicitante y la descripción del </w:t>
      </w:r>
      <w:r w:rsidRPr="00AA6DF8">
        <w:rPr>
          <w:rFonts w:cs="Arial"/>
        </w:rPr>
        <w:lastRenderedPageBreak/>
        <w:t>servicio</w:t>
      </w:r>
      <w:r w:rsidRPr="005954C0">
        <w:rPr>
          <w:rFonts w:cs="Arial"/>
          <w:b/>
          <w:u w:val="single"/>
        </w:rPr>
        <w:t>; las firmas no domiciliadas en el Paraguay podrán remitir sus antecedentes por correo electrónico (en formato PDF) a la dirección de correo electrónico indicada má</w:t>
      </w:r>
      <w:r w:rsidR="005954C0">
        <w:rPr>
          <w:rFonts w:cs="Arial"/>
          <w:b/>
          <w:u w:val="single"/>
        </w:rPr>
        <w:t xml:space="preserve">s abajo, hasta el día </w:t>
      </w:r>
      <w:r w:rsidR="005954C0" w:rsidRPr="005954C0">
        <w:rPr>
          <w:rFonts w:cs="Arial"/>
          <w:b/>
          <w:u w:val="single"/>
        </w:rPr>
        <w:t xml:space="preserve"> LUNES, 23 DE MARZO DE 2020  HASTA  LAS 09:00</w:t>
      </w:r>
      <w:r w:rsidR="005954C0">
        <w:rPr>
          <w:rFonts w:cs="Arial"/>
        </w:rPr>
        <w:t xml:space="preserve"> </w:t>
      </w:r>
      <w:r w:rsidR="005954C0" w:rsidRPr="00AA6DF8">
        <w:rPr>
          <w:rFonts w:cs="Arial"/>
        </w:rPr>
        <w:t xml:space="preserve"> </w:t>
      </w:r>
      <w:r w:rsidRPr="005954C0">
        <w:rPr>
          <w:rFonts w:cs="Arial"/>
          <w:b/>
        </w:rPr>
        <w:t xml:space="preserve">El SENASA no se hace responsable si éstas no son recibidas hasta la fecha indicada para la presentación. </w:t>
      </w:r>
    </w:p>
    <w:p w14:paraId="4007FECC" w14:textId="77777777" w:rsidR="0062523E" w:rsidRDefault="0062523E" w:rsidP="009438A2">
      <w:pPr>
        <w:spacing w:after="0" w:line="240" w:lineRule="auto"/>
        <w:contextualSpacing/>
        <w:jc w:val="both"/>
        <w:rPr>
          <w:rFonts w:cs="Arial"/>
        </w:rPr>
      </w:pPr>
    </w:p>
    <w:p w14:paraId="1B0BE361" w14:textId="02EC5866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AA6DF8">
        <w:rPr>
          <w:rFonts w:cs="Arial"/>
        </w:rPr>
        <w:t>Las presentaciones tardías no serán aceptadas y serán devueltas sin abrir.</w:t>
      </w:r>
    </w:p>
    <w:p w14:paraId="321EB97D" w14:textId="77777777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</w:rPr>
      </w:pPr>
    </w:p>
    <w:p w14:paraId="31C71470" w14:textId="0D8CDB2A" w:rsidR="009438A2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AA6DF8">
        <w:rPr>
          <w:rFonts w:cs="Arial"/>
        </w:rPr>
        <w:t>Para presentación o env</w:t>
      </w:r>
      <w:r>
        <w:rPr>
          <w:rFonts w:cs="Arial"/>
        </w:rPr>
        <w:t>ío</w:t>
      </w:r>
      <w:r w:rsidRPr="00AA6DF8">
        <w:rPr>
          <w:rFonts w:cs="Arial"/>
        </w:rPr>
        <w:t xml:space="preserve"> de las Expresiones de Interés dirigirse a:</w:t>
      </w:r>
    </w:p>
    <w:p w14:paraId="6A6BBCC5" w14:textId="77777777" w:rsidR="00115BE4" w:rsidRPr="00AA6DF8" w:rsidRDefault="00115BE4" w:rsidP="009438A2">
      <w:pPr>
        <w:spacing w:after="0" w:line="240" w:lineRule="auto"/>
        <w:contextualSpacing/>
        <w:jc w:val="both"/>
        <w:rPr>
          <w:rFonts w:cs="Arial"/>
        </w:rPr>
      </w:pPr>
    </w:p>
    <w:p w14:paraId="3D67D239" w14:textId="77777777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AA6DF8">
        <w:rPr>
          <w:rFonts w:cs="Arial"/>
        </w:rPr>
        <w:t>Servicio Nacional de Saneamiento Ambiental</w:t>
      </w:r>
    </w:p>
    <w:p w14:paraId="52F89DC3" w14:textId="1080BA44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AA6DF8">
        <w:rPr>
          <w:rFonts w:cs="Arial"/>
        </w:rPr>
        <w:t xml:space="preserve">Mesa de Entrada </w:t>
      </w:r>
      <w:r w:rsidRPr="003B1C90">
        <w:rPr>
          <w:rFonts w:cs="Arial"/>
          <w:b/>
        </w:rPr>
        <w:t xml:space="preserve">Unidad Operativa de Contrataciones </w:t>
      </w:r>
      <w:r w:rsidR="0062523E" w:rsidRPr="003B1C90">
        <w:rPr>
          <w:rFonts w:cs="Arial"/>
          <w:b/>
        </w:rPr>
        <w:t>N° 2 SENASA</w:t>
      </w:r>
      <w:r w:rsidRPr="00AA6DF8">
        <w:rPr>
          <w:rFonts w:cs="Arial"/>
        </w:rPr>
        <w:t xml:space="preserve"> </w:t>
      </w:r>
    </w:p>
    <w:p w14:paraId="26C91F81" w14:textId="77777777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25 de Mayo N° 825 - 1er Piso.</w:t>
      </w:r>
    </w:p>
    <w:p w14:paraId="0CCA4D4A" w14:textId="77777777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AA6DF8">
        <w:rPr>
          <w:rFonts w:cs="Arial"/>
        </w:rPr>
        <w:t>Asunción – Paraguay</w:t>
      </w:r>
    </w:p>
    <w:p w14:paraId="4803D6EA" w14:textId="77777777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AA6DF8">
        <w:rPr>
          <w:rFonts w:cs="Arial"/>
        </w:rPr>
        <w:t xml:space="preserve">Teléfono (595 21) </w:t>
      </w:r>
      <w:r>
        <w:rPr>
          <w:rFonts w:cs="Arial"/>
        </w:rPr>
        <w:t>450.809</w:t>
      </w:r>
    </w:p>
    <w:p w14:paraId="215CD60A" w14:textId="77777777" w:rsidR="00115BE4" w:rsidRPr="00AA6DF8" w:rsidRDefault="009438A2" w:rsidP="00115BE4">
      <w:pPr>
        <w:spacing w:after="0" w:line="240" w:lineRule="auto"/>
        <w:contextualSpacing/>
        <w:jc w:val="both"/>
        <w:rPr>
          <w:rFonts w:cs="Arial"/>
        </w:rPr>
      </w:pPr>
      <w:r w:rsidRPr="00AA6DF8">
        <w:rPr>
          <w:rFonts w:cs="Arial"/>
        </w:rPr>
        <w:t xml:space="preserve">E–mail: </w:t>
      </w:r>
      <w:r w:rsidR="0062523E">
        <w:rPr>
          <w:rFonts w:cs="Arial"/>
        </w:rPr>
        <w:t xml:space="preserve"> </w:t>
      </w:r>
      <w:hyperlink r:id="rId10" w:history="1">
        <w:r w:rsidR="0062523E" w:rsidRPr="008F1797">
          <w:rPr>
            <w:rStyle w:val="Hipervnculo"/>
            <w:lang w:val="es-CO"/>
          </w:rPr>
          <w:t>uocsenasa@gmail.com</w:t>
        </w:r>
      </w:hyperlink>
      <w:r w:rsidR="0062523E">
        <w:rPr>
          <w:color w:val="000000" w:themeColor="text1"/>
          <w:lang w:val="es-CO"/>
        </w:rPr>
        <w:t xml:space="preserve"> </w:t>
      </w:r>
      <w:r w:rsidR="00115BE4">
        <w:rPr>
          <w:color w:val="000000" w:themeColor="text1"/>
          <w:lang w:val="es-CO"/>
        </w:rPr>
        <w:t xml:space="preserve">con copia a </w:t>
      </w:r>
      <w:r w:rsidR="00115BE4" w:rsidRPr="00115BE4">
        <w:rPr>
          <w:rFonts w:cs="Arial"/>
        </w:rPr>
        <w:t xml:space="preserve">Email: </w:t>
      </w:r>
      <w:hyperlink r:id="rId11" w:history="1">
        <w:r w:rsidR="00115BE4" w:rsidRPr="00AA6DF8">
          <w:rPr>
            <w:rStyle w:val="Hipervnculo"/>
            <w:rFonts w:cs="Arial"/>
          </w:rPr>
          <w:t>adquisiciones.3601@gmail.com</w:t>
        </w:r>
      </w:hyperlink>
    </w:p>
    <w:p w14:paraId="6A7C641D" w14:textId="77777777" w:rsidR="009438A2" w:rsidRDefault="009438A2" w:rsidP="009438A2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14:paraId="411997C2" w14:textId="77777777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14:paraId="7C53017C" w14:textId="4D9F8C0B" w:rsidR="009438A2" w:rsidRPr="00E139DE" w:rsidRDefault="009438A2" w:rsidP="00E139DE">
      <w:pPr>
        <w:spacing w:after="0" w:line="240" w:lineRule="auto"/>
        <w:outlineLvl w:val="0"/>
        <w:rPr>
          <w:rFonts w:ascii="Calibri" w:eastAsia="Times New Roman" w:hAnsi="Calibri" w:cs="Arial"/>
          <w:b/>
          <w:smallCaps/>
          <w:color w:val="000000"/>
          <w:lang w:val="es-PY"/>
        </w:rPr>
      </w:pPr>
    </w:p>
    <w:sectPr w:rsidR="009438A2" w:rsidRPr="00E139DE" w:rsidSect="00E139DE">
      <w:headerReference w:type="default" r:id="rId12"/>
      <w:footerReference w:type="default" r:id="rId13"/>
      <w:pgSz w:w="11900" w:h="16838" w:code="9"/>
      <w:pgMar w:top="851" w:right="1134" w:bottom="851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FB7DF" w14:textId="77777777" w:rsidR="00285D2B" w:rsidRDefault="00285D2B" w:rsidP="006D7737">
      <w:pPr>
        <w:spacing w:after="0" w:line="240" w:lineRule="auto"/>
      </w:pPr>
      <w:r>
        <w:separator/>
      </w:r>
    </w:p>
  </w:endnote>
  <w:endnote w:type="continuationSeparator" w:id="0">
    <w:p w14:paraId="288F0643" w14:textId="77777777" w:rsidR="00285D2B" w:rsidRDefault="00285D2B" w:rsidP="006D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8D1B" w14:textId="72715C81" w:rsidR="00875AE5" w:rsidRDefault="00875AE5" w:rsidP="006D7737">
    <w:pPr>
      <w:spacing w:after="0" w:line="240" w:lineRule="auto"/>
      <w:rPr>
        <w:rFonts w:ascii="Times New Roman" w:eastAsia="Times New Roman" w:hAnsi="Times New Roman" w:cs="Times New Roman"/>
        <w:b/>
        <w:bCs/>
        <w:sz w:val="14"/>
        <w:szCs w:val="14"/>
        <w:u w:val="single"/>
      </w:rPr>
    </w:pPr>
  </w:p>
  <w:p w14:paraId="47BD3FCF" w14:textId="707BA913" w:rsidR="00875AE5" w:rsidRPr="000F6C8C" w:rsidRDefault="00875AE5" w:rsidP="006D7737">
    <w:pPr>
      <w:spacing w:after="0" w:line="240" w:lineRule="auto"/>
      <w:jc w:val="right"/>
      <w:rPr>
        <w:rFonts w:eastAsia="Times New Roman" w:cstheme="minorHAnsi"/>
        <w:b/>
        <w:sz w:val="18"/>
        <w:szCs w:val="18"/>
        <w:lang w:val="es-PY"/>
      </w:rPr>
    </w:pPr>
    <w:r w:rsidRPr="000F6C8C">
      <w:rPr>
        <w:rFonts w:eastAsia="Times New Roman" w:cstheme="minorHAnsi"/>
        <w:b/>
        <w:bCs/>
        <w:sz w:val="16"/>
        <w:szCs w:val="16"/>
      </w:rPr>
      <w:t>P</w:t>
    </w:r>
    <w:proofErr w:type="spellStart"/>
    <w:r w:rsidRPr="000F6C8C">
      <w:rPr>
        <w:rFonts w:eastAsia="Times New Roman" w:cstheme="minorHAnsi"/>
        <w:b/>
        <w:sz w:val="16"/>
        <w:szCs w:val="16"/>
        <w:lang w:val="es-PY"/>
      </w:rPr>
      <w:t>ágina</w:t>
    </w:r>
    <w:proofErr w:type="spellEnd"/>
    <w:r w:rsidRPr="000F6C8C">
      <w:rPr>
        <w:rFonts w:eastAsia="Times New Roman" w:cstheme="minorHAnsi"/>
        <w:b/>
        <w:sz w:val="16"/>
        <w:szCs w:val="16"/>
        <w:lang w:val="es-PY"/>
      </w:rPr>
      <w:t xml:space="preserve"> </w:t>
    </w:r>
    <w:proofErr w:type="spellStart"/>
    <w:r w:rsidRPr="000F6C8C">
      <w:rPr>
        <w:rFonts w:eastAsia="Times New Roman" w:cstheme="minorHAnsi"/>
        <w:b/>
        <w:sz w:val="16"/>
        <w:szCs w:val="16"/>
        <w:lang w:val="es-PY"/>
      </w:rPr>
      <w:t>Nº</w:t>
    </w:r>
    <w:proofErr w:type="spellEnd"/>
    <w:r w:rsidRPr="000F6C8C">
      <w:rPr>
        <w:rFonts w:eastAsia="Times New Roman" w:cstheme="minorHAnsi"/>
        <w:b/>
        <w:sz w:val="16"/>
        <w:szCs w:val="16"/>
        <w:lang w:val="es-PY"/>
      </w:rPr>
      <w:t xml:space="preserve"> </w:t>
    </w:r>
    <w:r w:rsidRPr="000F6C8C">
      <w:rPr>
        <w:rFonts w:eastAsia="Times New Roman" w:cstheme="minorHAnsi"/>
        <w:b/>
        <w:sz w:val="16"/>
        <w:szCs w:val="16"/>
        <w:lang w:val="es-PY"/>
      </w:rPr>
      <w:fldChar w:fldCharType="begin"/>
    </w:r>
    <w:r w:rsidRPr="000F6C8C">
      <w:rPr>
        <w:rFonts w:eastAsia="Times New Roman" w:cstheme="minorHAnsi"/>
        <w:b/>
        <w:sz w:val="16"/>
        <w:szCs w:val="16"/>
        <w:lang w:val="es-PY"/>
      </w:rPr>
      <w:instrText>PAGE   \* MERGEFORMAT</w:instrText>
    </w:r>
    <w:r w:rsidRPr="000F6C8C">
      <w:rPr>
        <w:rFonts w:eastAsia="Times New Roman" w:cstheme="minorHAnsi"/>
        <w:b/>
        <w:sz w:val="16"/>
        <w:szCs w:val="16"/>
        <w:lang w:val="es-PY"/>
      </w:rPr>
      <w:fldChar w:fldCharType="separate"/>
    </w:r>
    <w:r w:rsidR="00866575" w:rsidRPr="00866575">
      <w:rPr>
        <w:rFonts w:eastAsia="Times New Roman" w:cstheme="minorHAnsi"/>
        <w:b/>
        <w:noProof/>
        <w:sz w:val="16"/>
        <w:szCs w:val="16"/>
      </w:rPr>
      <w:t>1</w:t>
    </w:r>
    <w:r w:rsidRPr="000F6C8C">
      <w:rPr>
        <w:rFonts w:eastAsia="Times New Roman" w:cstheme="minorHAnsi"/>
        <w:b/>
        <w:sz w:val="16"/>
        <w:szCs w:val="16"/>
        <w:lang w:val="es-PY"/>
      </w:rPr>
      <w:fldChar w:fldCharType="end"/>
    </w:r>
  </w:p>
  <w:p w14:paraId="7BA0A2AC" w14:textId="77777777" w:rsidR="00E139DE" w:rsidRDefault="00875AE5" w:rsidP="00E139D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es-MX" w:eastAsia="es-ES"/>
      </w:rPr>
    </w:pPr>
    <w:r w:rsidRPr="009B3724"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es-MX" w:eastAsia="es-ES"/>
      </w:rPr>
      <w:t xml:space="preserve"> “MISION”: Expandir los servicios de agua potable y saneamiento en comunidades menores de 10.000 habitantes, promoviendo la mejora continua de la tecnología aplicada y la gestión estratégica, técnica, operativa y administrativa de la institución, y el fortalecimiento de las Juntas de Saneamiento”</w:t>
    </w:r>
  </w:p>
  <w:p w14:paraId="75A4DCE2" w14:textId="77777777" w:rsidR="00E139DE" w:rsidRDefault="00E139DE" w:rsidP="00E139D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es-MX" w:eastAsia="es-ES"/>
      </w:rPr>
    </w:pPr>
  </w:p>
  <w:p w14:paraId="28CD0543" w14:textId="77777777" w:rsidR="00E139DE" w:rsidRDefault="00E139DE" w:rsidP="00E139DE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b/>
        <w:bCs/>
        <w:iCs/>
        <w:sz w:val="16"/>
        <w:szCs w:val="16"/>
        <w:lang w:val="es-PY" w:eastAsia="es-ES"/>
      </w:rPr>
    </w:pPr>
    <w:r>
      <w:rPr>
        <w:rFonts w:ascii="Times New Roman" w:eastAsia="Times New Roman" w:hAnsi="Times New Roman" w:cs="Times New Roman"/>
        <w:b/>
        <w:bCs/>
        <w:iCs/>
        <w:sz w:val="16"/>
        <w:szCs w:val="16"/>
        <w:lang w:val="es-PY" w:eastAsia="es-ES"/>
      </w:rPr>
      <w:t>Eligio Ayala 857/</w:t>
    </w:r>
    <w:r w:rsidR="00875AE5" w:rsidRPr="00666BBF">
      <w:rPr>
        <w:rFonts w:ascii="Times New Roman" w:eastAsia="Times New Roman" w:hAnsi="Times New Roman" w:cs="Times New Roman"/>
        <w:b/>
        <w:bCs/>
        <w:iCs/>
        <w:sz w:val="16"/>
        <w:szCs w:val="16"/>
        <w:lang w:val="es-PY" w:eastAsia="es-ES"/>
      </w:rPr>
      <w:t>. Tacuary-</w:t>
    </w:r>
    <w:r>
      <w:rPr>
        <w:rFonts w:ascii="Times New Roman" w:eastAsia="Times New Roman" w:hAnsi="Times New Roman" w:cs="Times New Roman"/>
        <w:b/>
        <w:bCs/>
        <w:iCs/>
        <w:sz w:val="16"/>
        <w:szCs w:val="16"/>
        <w:lang w:val="es-PY" w:eastAsia="es-ES"/>
      </w:rPr>
      <w:t xml:space="preserve"> </w:t>
    </w:r>
    <w:r w:rsidR="00875AE5" w:rsidRPr="00666BBF">
      <w:rPr>
        <w:rFonts w:ascii="Times New Roman" w:eastAsia="Times New Roman" w:hAnsi="Times New Roman" w:cs="Times New Roman"/>
        <w:b/>
        <w:bCs/>
        <w:iCs/>
        <w:sz w:val="16"/>
        <w:szCs w:val="16"/>
        <w:lang w:val="es-PY" w:eastAsia="es-ES"/>
      </w:rPr>
      <w:t>Asunción – Paraguay</w:t>
    </w:r>
    <w:r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es-MX" w:eastAsia="es-ES"/>
      </w:rPr>
      <w:t xml:space="preserve"> </w:t>
    </w:r>
    <w:r w:rsidR="001B14B5" w:rsidRPr="00666BBF">
      <w:rPr>
        <w:rFonts w:ascii="Times New Roman" w:eastAsia="Times New Roman" w:hAnsi="Times New Roman" w:cs="Times New Roman"/>
        <w:b/>
        <w:bCs/>
        <w:iCs/>
        <w:sz w:val="16"/>
        <w:szCs w:val="16"/>
        <w:lang w:val="es-PY" w:eastAsia="es-ES"/>
      </w:rPr>
      <w:t>Teléf.</w:t>
    </w:r>
    <w:r>
      <w:rPr>
        <w:rFonts w:ascii="Times New Roman" w:eastAsia="Times New Roman" w:hAnsi="Times New Roman" w:cs="Times New Roman"/>
        <w:b/>
        <w:bCs/>
        <w:iCs/>
        <w:sz w:val="16"/>
        <w:szCs w:val="16"/>
        <w:lang w:val="es-PY" w:eastAsia="es-ES"/>
      </w:rPr>
      <w:t xml:space="preserve"> 491-607</w:t>
    </w:r>
    <w:r w:rsidR="00875AE5" w:rsidRPr="00666BBF">
      <w:rPr>
        <w:rFonts w:ascii="Times New Roman" w:eastAsia="Times New Roman" w:hAnsi="Times New Roman" w:cs="Times New Roman"/>
        <w:b/>
        <w:bCs/>
        <w:iCs/>
        <w:sz w:val="16"/>
        <w:szCs w:val="16"/>
        <w:lang w:val="es-PY" w:eastAsia="es-ES"/>
      </w:rPr>
      <w:t xml:space="preserve">; </w:t>
    </w:r>
  </w:p>
  <w:p w14:paraId="6857635D" w14:textId="5C4F9F73" w:rsidR="00875AE5" w:rsidRPr="00E139DE" w:rsidRDefault="00285D2B" w:rsidP="00E139DE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es-MX" w:eastAsia="es-ES"/>
      </w:rPr>
    </w:pPr>
    <w:hyperlink r:id="rId1" w:history="1">
      <w:r w:rsidR="00E139DE" w:rsidRPr="00E139DE">
        <w:rPr>
          <w:rStyle w:val="Hipervnculo"/>
          <w:rFonts w:ascii="Times New Roman" w:eastAsia="Times New Roman" w:hAnsi="Times New Roman" w:cs="Times New Roman"/>
          <w:b/>
          <w:bCs/>
          <w:iCs/>
          <w:sz w:val="18"/>
          <w:szCs w:val="16"/>
          <w:lang w:val="es-PY" w:eastAsia="es-ES"/>
        </w:rPr>
        <w:t>ucp.senasa@gmail.com/adquisiciones.3601@gmail.com</w:t>
      </w:r>
    </w:hyperlink>
  </w:p>
  <w:p w14:paraId="4245C4E3" w14:textId="50BACFB3" w:rsidR="00875AE5" w:rsidRDefault="00E139DE" w:rsidP="00E139DE">
    <w:pPr>
      <w:pStyle w:val="Piedepgina"/>
      <w:tabs>
        <w:tab w:val="clear" w:pos="4419"/>
        <w:tab w:val="clear" w:pos="8838"/>
        <w:tab w:val="left" w:pos="80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1C6B5" w14:textId="77777777" w:rsidR="00285D2B" w:rsidRDefault="00285D2B" w:rsidP="006D7737">
      <w:pPr>
        <w:spacing w:after="0" w:line="240" w:lineRule="auto"/>
      </w:pPr>
      <w:r>
        <w:separator/>
      </w:r>
    </w:p>
  </w:footnote>
  <w:footnote w:type="continuationSeparator" w:id="0">
    <w:p w14:paraId="502B6F08" w14:textId="77777777" w:rsidR="00285D2B" w:rsidRDefault="00285D2B" w:rsidP="006D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CA0E8" w14:textId="3D00698D" w:rsidR="00875AE5" w:rsidRDefault="00E139DE" w:rsidP="006D7737">
    <w:pPr>
      <w:tabs>
        <w:tab w:val="center" w:pos="4477"/>
        <w:tab w:val="right" w:pos="8934"/>
      </w:tabs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noProof/>
        <w:sz w:val="14"/>
        <w:szCs w:val="14"/>
        <w:lang w:val="es-PY"/>
      </w:rPr>
    </w:pPr>
    <w:r w:rsidRPr="009B3724">
      <w:rPr>
        <w:rFonts w:ascii="Times New Roman" w:eastAsia="Times New Roman" w:hAnsi="Times New Roman" w:cs="Times New Roman"/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64384" behindDoc="1" locked="0" layoutInCell="1" allowOverlap="1" wp14:anchorId="6FF4D78A" wp14:editId="21D75A0D">
          <wp:simplePos x="0" y="0"/>
          <wp:positionH relativeFrom="column">
            <wp:posOffset>-291465</wp:posOffset>
          </wp:positionH>
          <wp:positionV relativeFrom="paragraph">
            <wp:posOffset>124460</wp:posOffset>
          </wp:positionV>
          <wp:extent cx="5162550" cy="552792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552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5A924" w14:textId="1A6F5AF0" w:rsidR="00875AE5" w:rsidRDefault="00875AE5" w:rsidP="00530DF9">
    <w:pPr>
      <w:tabs>
        <w:tab w:val="center" w:pos="4477"/>
        <w:tab w:val="right" w:pos="8934"/>
      </w:tabs>
      <w:spacing w:after="0" w:line="240" w:lineRule="auto"/>
      <w:rPr>
        <w:rFonts w:ascii="Times New Roman" w:eastAsia="Times New Roman" w:hAnsi="Times New Roman" w:cs="Times New Roman"/>
        <w:b/>
        <w:smallCaps/>
        <w:noProof/>
        <w:sz w:val="14"/>
        <w:szCs w:val="14"/>
        <w:lang w:val="es-PY"/>
      </w:rPr>
    </w:pPr>
  </w:p>
  <w:p w14:paraId="5FFA516A" w14:textId="6EC3567B" w:rsidR="00E139DE" w:rsidRDefault="00E139DE" w:rsidP="00666BBF">
    <w:pPr>
      <w:tabs>
        <w:tab w:val="center" w:pos="4477"/>
        <w:tab w:val="right" w:pos="8934"/>
      </w:tabs>
      <w:spacing w:after="0" w:line="240" w:lineRule="auto"/>
      <w:jc w:val="center"/>
      <w:rPr>
        <w:rFonts w:eastAsia="Times New Roman" w:cstheme="minorHAnsi"/>
        <w:b/>
        <w:smallCaps/>
        <w:noProof/>
        <w:sz w:val="16"/>
        <w:szCs w:val="16"/>
        <w:lang w:val="es-PY"/>
      </w:rPr>
    </w:pPr>
    <w:r w:rsidRPr="00C40B6D">
      <w:rPr>
        <w:noProof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0CBD944E" wp14:editId="65FA115E">
          <wp:simplePos x="0" y="0"/>
          <wp:positionH relativeFrom="column">
            <wp:posOffset>4861560</wp:posOffset>
          </wp:positionH>
          <wp:positionV relativeFrom="paragraph">
            <wp:posOffset>15240</wp:posOffset>
          </wp:positionV>
          <wp:extent cx="1537827" cy="333375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827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23916" w14:textId="0BF2701A" w:rsidR="00E139DE" w:rsidRDefault="00E139DE" w:rsidP="00666BBF">
    <w:pPr>
      <w:tabs>
        <w:tab w:val="center" w:pos="4477"/>
        <w:tab w:val="right" w:pos="8934"/>
      </w:tabs>
      <w:spacing w:after="0" w:line="240" w:lineRule="auto"/>
      <w:jc w:val="center"/>
      <w:rPr>
        <w:rFonts w:eastAsia="Times New Roman" w:cstheme="minorHAnsi"/>
        <w:b/>
        <w:smallCaps/>
        <w:noProof/>
        <w:sz w:val="16"/>
        <w:szCs w:val="16"/>
        <w:lang w:val="es-PY"/>
      </w:rPr>
    </w:pPr>
  </w:p>
  <w:p w14:paraId="5324B1D8" w14:textId="45793CFB" w:rsidR="00E139DE" w:rsidRDefault="00E139DE" w:rsidP="00E139DE">
    <w:pPr>
      <w:tabs>
        <w:tab w:val="center" w:pos="4477"/>
        <w:tab w:val="left" w:pos="5730"/>
        <w:tab w:val="right" w:pos="8934"/>
      </w:tabs>
      <w:spacing w:after="0" w:line="240" w:lineRule="auto"/>
      <w:rPr>
        <w:rFonts w:eastAsia="Times New Roman" w:cstheme="minorHAnsi"/>
        <w:b/>
        <w:smallCaps/>
        <w:noProof/>
        <w:sz w:val="16"/>
        <w:szCs w:val="16"/>
        <w:lang w:val="es-PY"/>
      </w:rPr>
    </w:pPr>
    <w:r>
      <w:rPr>
        <w:rFonts w:eastAsia="Times New Roman" w:cstheme="minorHAnsi"/>
        <w:b/>
        <w:smallCaps/>
        <w:noProof/>
        <w:sz w:val="16"/>
        <w:szCs w:val="16"/>
        <w:lang w:val="es-PY"/>
      </w:rPr>
      <w:tab/>
    </w:r>
  </w:p>
  <w:p w14:paraId="41C795CB" w14:textId="4D778686" w:rsidR="00E139DE" w:rsidRDefault="00E139DE" w:rsidP="00666BBF">
    <w:pPr>
      <w:tabs>
        <w:tab w:val="center" w:pos="4477"/>
        <w:tab w:val="right" w:pos="8934"/>
      </w:tabs>
      <w:spacing w:after="0" w:line="240" w:lineRule="auto"/>
      <w:jc w:val="center"/>
      <w:rPr>
        <w:rFonts w:eastAsia="Times New Roman" w:cstheme="minorHAnsi"/>
        <w:b/>
        <w:smallCaps/>
        <w:noProof/>
        <w:sz w:val="16"/>
        <w:szCs w:val="16"/>
        <w:lang w:val="es-PY"/>
      </w:rPr>
    </w:pPr>
  </w:p>
  <w:p w14:paraId="32C0E4D4" w14:textId="662E789D" w:rsidR="00875AE5" w:rsidRPr="00666BBF" w:rsidRDefault="00666BBF" w:rsidP="00666BBF">
    <w:pPr>
      <w:tabs>
        <w:tab w:val="center" w:pos="4477"/>
        <w:tab w:val="right" w:pos="8934"/>
      </w:tabs>
      <w:spacing w:after="0" w:line="240" w:lineRule="auto"/>
      <w:jc w:val="center"/>
      <w:rPr>
        <w:rFonts w:eastAsia="Times New Roman" w:cstheme="minorHAnsi"/>
        <w:b/>
        <w:smallCaps/>
        <w:sz w:val="16"/>
        <w:szCs w:val="16"/>
        <w:lang w:val="es-PY"/>
      </w:rPr>
    </w:pPr>
    <w:r w:rsidRPr="00666BBF">
      <w:rPr>
        <w:rFonts w:eastAsia="Times New Roman" w:cstheme="minorHAnsi"/>
        <w:b/>
        <w:smallCaps/>
        <w:noProof/>
        <w:sz w:val="16"/>
        <w:szCs w:val="16"/>
        <w:lang w:val="es-PY"/>
      </w:rPr>
      <w:t>“</w:t>
    </w:r>
    <w:r w:rsidRPr="00666BBF">
      <w:rPr>
        <w:rFonts w:eastAsia="Times New Roman" w:cstheme="minorHAnsi"/>
        <w:b/>
        <w:smallCaps/>
        <w:sz w:val="16"/>
        <w:szCs w:val="16"/>
        <w:lang w:val="es-PY"/>
      </w:rPr>
      <w:t>PROYECTO CONSTRUCCIÓN DE SISTEMAS DE AGUA POTABLE Y SANEAMIENTO PARA PEQUEÑAS CIUDADES Y COMUNIDADES RURALES E INDÍGENAS DEL PARAGUAY”</w:t>
    </w:r>
  </w:p>
  <w:p w14:paraId="56348DE6" w14:textId="5C7C2652" w:rsidR="00875AE5" w:rsidRPr="00666BBF" w:rsidRDefault="00666BBF" w:rsidP="00666BBF">
    <w:pPr>
      <w:tabs>
        <w:tab w:val="right" w:pos="900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eastAsia="Times New Roman" w:cstheme="minorHAnsi"/>
        <w:b/>
        <w:sz w:val="16"/>
        <w:szCs w:val="16"/>
        <w:lang w:val="es-PY"/>
      </w:rPr>
    </w:pPr>
    <w:r w:rsidRPr="00666BBF">
      <w:rPr>
        <w:rFonts w:eastAsia="Times New Roman" w:cstheme="minorHAnsi"/>
        <w:b/>
        <w:sz w:val="16"/>
        <w:szCs w:val="16"/>
        <w:lang w:val="es-PY"/>
      </w:rPr>
      <w:t>BANCO INTERAMERICANO DE DESARROLLO BID  - INSTITUTO DE CRÉDITO OFICIAL DEL REINO DE ESPAÑA – AGENCIA ESPAÑOLA DE COOPERACION INTERNACIONAL PARA EL DESARROLLO – AECID - FONPRODE</w:t>
    </w:r>
  </w:p>
  <w:p w14:paraId="39349E2D" w14:textId="4B3F4701" w:rsidR="00875AE5" w:rsidRPr="00666BBF" w:rsidRDefault="00666BBF" w:rsidP="00666BBF">
    <w:pPr>
      <w:tabs>
        <w:tab w:val="right" w:pos="900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eastAsia="Times New Roman" w:cstheme="minorHAnsi"/>
        <w:b/>
        <w:sz w:val="16"/>
        <w:szCs w:val="16"/>
        <w:lang w:val="pt-BR"/>
      </w:rPr>
    </w:pPr>
    <w:r w:rsidRPr="00666BBF">
      <w:rPr>
        <w:rFonts w:eastAsia="Times New Roman" w:cstheme="minorHAnsi"/>
        <w:b/>
        <w:sz w:val="16"/>
        <w:szCs w:val="16"/>
        <w:lang w:val="pt-BR"/>
      </w:rPr>
      <w:t>CONTRATO DE PRÉSTAMO Nº 3601/OC-PR</w:t>
    </w:r>
  </w:p>
  <w:p w14:paraId="32A4F439" w14:textId="7037F4B1" w:rsidR="00875AE5" w:rsidRPr="000F6C8C" w:rsidRDefault="00666BBF" w:rsidP="006D7737">
    <w:pPr>
      <w:tabs>
        <w:tab w:val="left" w:pos="1965"/>
        <w:tab w:val="right" w:pos="900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eastAsia="Times New Roman" w:cstheme="minorHAnsi"/>
        <w:b/>
        <w:sz w:val="16"/>
        <w:szCs w:val="16"/>
        <w:lang w:val="es-PY"/>
      </w:rPr>
    </w:pPr>
    <w:r>
      <w:rPr>
        <w:rFonts w:eastAsia="Times New Roman" w:cstheme="minorHAnsi"/>
        <w:b/>
        <w:noProof/>
        <w:sz w:val="16"/>
        <w:szCs w:val="16"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F25D9F" wp14:editId="48676F0C">
              <wp:simplePos x="0" y="0"/>
              <wp:positionH relativeFrom="margin">
                <wp:align>left</wp:align>
              </wp:positionH>
              <wp:positionV relativeFrom="paragraph">
                <wp:posOffset>48260</wp:posOffset>
              </wp:positionV>
              <wp:extent cx="6469380" cy="635"/>
              <wp:effectExtent l="0" t="0" r="26670" b="3746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9380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548DD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699A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0;margin-top:3.8pt;width:509.4pt;height: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" strokecolor="#548dd4" strokeweight="1.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E79"/>
    <w:multiLevelType w:val="multilevel"/>
    <w:tmpl w:val="BFA81A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A8F376E"/>
    <w:multiLevelType w:val="hybridMultilevel"/>
    <w:tmpl w:val="7AC68DBA"/>
    <w:lvl w:ilvl="0" w:tplc="510E20F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34501"/>
    <w:multiLevelType w:val="hybridMultilevel"/>
    <w:tmpl w:val="D95C3A90"/>
    <w:lvl w:ilvl="0" w:tplc="A4C4A1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D6D48"/>
    <w:multiLevelType w:val="hybridMultilevel"/>
    <w:tmpl w:val="23BE9C38"/>
    <w:lvl w:ilvl="0" w:tplc="C702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3D90"/>
    <w:multiLevelType w:val="hybridMultilevel"/>
    <w:tmpl w:val="7694AD38"/>
    <w:lvl w:ilvl="0" w:tplc="1E4A7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77B2"/>
    <w:multiLevelType w:val="hybridMultilevel"/>
    <w:tmpl w:val="3BC0AECC"/>
    <w:lvl w:ilvl="0" w:tplc="628C055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40" w:hanging="360"/>
      </w:pPr>
    </w:lvl>
    <w:lvl w:ilvl="2" w:tplc="3C0A001B" w:tentative="1">
      <w:start w:val="1"/>
      <w:numFmt w:val="lowerRoman"/>
      <w:lvlText w:val="%3."/>
      <w:lvlJc w:val="right"/>
      <w:pPr>
        <w:ind w:left="1860" w:hanging="180"/>
      </w:pPr>
    </w:lvl>
    <w:lvl w:ilvl="3" w:tplc="3C0A000F" w:tentative="1">
      <w:start w:val="1"/>
      <w:numFmt w:val="decimal"/>
      <w:lvlText w:val="%4."/>
      <w:lvlJc w:val="left"/>
      <w:pPr>
        <w:ind w:left="2580" w:hanging="360"/>
      </w:pPr>
    </w:lvl>
    <w:lvl w:ilvl="4" w:tplc="3C0A0019" w:tentative="1">
      <w:start w:val="1"/>
      <w:numFmt w:val="lowerLetter"/>
      <w:lvlText w:val="%5."/>
      <w:lvlJc w:val="left"/>
      <w:pPr>
        <w:ind w:left="3300" w:hanging="360"/>
      </w:pPr>
    </w:lvl>
    <w:lvl w:ilvl="5" w:tplc="3C0A001B" w:tentative="1">
      <w:start w:val="1"/>
      <w:numFmt w:val="lowerRoman"/>
      <w:lvlText w:val="%6."/>
      <w:lvlJc w:val="right"/>
      <w:pPr>
        <w:ind w:left="4020" w:hanging="180"/>
      </w:pPr>
    </w:lvl>
    <w:lvl w:ilvl="6" w:tplc="3C0A000F" w:tentative="1">
      <w:start w:val="1"/>
      <w:numFmt w:val="decimal"/>
      <w:lvlText w:val="%7."/>
      <w:lvlJc w:val="left"/>
      <w:pPr>
        <w:ind w:left="4740" w:hanging="360"/>
      </w:pPr>
    </w:lvl>
    <w:lvl w:ilvl="7" w:tplc="3C0A0019" w:tentative="1">
      <w:start w:val="1"/>
      <w:numFmt w:val="lowerLetter"/>
      <w:lvlText w:val="%8."/>
      <w:lvlJc w:val="left"/>
      <w:pPr>
        <w:ind w:left="5460" w:hanging="360"/>
      </w:pPr>
    </w:lvl>
    <w:lvl w:ilvl="8" w:tplc="3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FD22FC"/>
    <w:multiLevelType w:val="hybridMultilevel"/>
    <w:tmpl w:val="86EEFC20"/>
    <w:lvl w:ilvl="0" w:tplc="18ACCD1C">
      <w:start w:val="2"/>
      <w:numFmt w:val="none"/>
      <w:lvlText w:val="1"/>
      <w:lvlJc w:val="left"/>
      <w:pPr>
        <w:tabs>
          <w:tab w:val="num" w:pos="1447"/>
        </w:tabs>
        <w:ind w:left="1447" w:hanging="360"/>
      </w:pPr>
      <w:rPr>
        <w:rFonts w:hint="default"/>
        <w:b/>
      </w:rPr>
    </w:lvl>
    <w:lvl w:ilvl="1" w:tplc="3C0017F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8291D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34A33"/>
    <w:multiLevelType w:val="hybridMultilevel"/>
    <w:tmpl w:val="AACE1500"/>
    <w:lvl w:ilvl="0" w:tplc="510E20F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591332"/>
    <w:multiLevelType w:val="hybridMultilevel"/>
    <w:tmpl w:val="1758DD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88CC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84B06"/>
    <w:multiLevelType w:val="multilevel"/>
    <w:tmpl w:val="C89CA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2DF42447"/>
    <w:multiLevelType w:val="hybridMultilevel"/>
    <w:tmpl w:val="D6200C72"/>
    <w:lvl w:ilvl="0" w:tplc="3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B0B42F8"/>
    <w:multiLevelType w:val="hybridMultilevel"/>
    <w:tmpl w:val="EAD44F92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44C64"/>
    <w:multiLevelType w:val="hybridMultilevel"/>
    <w:tmpl w:val="C9F8D4F8"/>
    <w:lvl w:ilvl="0" w:tplc="510E20F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9846D5"/>
    <w:multiLevelType w:val="hybridMultilevel"/>
    <w:tmpl w:val="252A17F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32BAB"/>
    <w:multiLevelType w:val="hybridMultilevel"/>
    <w:tmpl w:val="10B8AE62"/>
    <w:lvl w:ilvl="0" w:tplc="510E20F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A32B33"/>
    <w:multiLevelType w:val="hybridMultilevel"/>
    <w:tmpl w:val="0706E52C"/>
    <w:lvl w:ilvl="0" w:tplc="510E20F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C0457"/>
    <w:multiLevelType w:val="hybridMultilevel"/>
    <w:tmpl w:val="430C8DA4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D5FDB"/>
    <w:multiLevelType w:val="hybridMultilevel"/>
    <w:tmpl w:val="3E2458DC"/>
    <w:lvl w:ilvl="0" w:tplc="9F7A7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A0699"/>
    <w:multiLevelType w:val="hybridMultilevel"/>
    <w:tmpl w:val="8204575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24BBD"/>
    <w:multiLevelType w:val="hybridMultilevel"/>
    <w:tmpl w:val="A5AE97E0"/>
    <w:lvl w:ilvl="0" w:tplc="C45CA2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8"/>
  </w:num>
  <w:num w:numId="5">
    <w:abstractNumId w:val="17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2"/>
  </w:num>
  <w:num w:numId="13">
    <w:abstractNumId w:val="15"/>
  </w:num>
  <w:num w:numId="14">
    <w:abstractNumId w:val="14"/>
  </w:num>
  <w:num w:numId="15">
    <w:abstractNumId w:val="10"/>
  </w:num>
  <w:num w:numId="16">
    <w:abstractNumId w:val="19"/>
  </w:num>
  <w:num w:numId="17">
    <w:abstractNumId w:val="18"/>
  </w:num>
  <w:num w:numId="18">
    <w:abstractNumId w:val="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Y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PY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3B"/>
    <w:rsid w:val="000045DB"/>
    <w:rsid w:val="0002661E"/>
    <w:rsid w:val="000331BD"/>
    <w:rsid w:val="00055B47"/>
    <w:rsid w:val="000602D0"/>
    <w:rsid w:val="00095404"/>
    <w:rsid w:val="000A117C"/>
    <w:rsid w:val="000A708A"/>
    <w:rsid w:val="000E1AAA"/>
    <w:rsid w:val="000F2CB5"/>
    <w:rsid w:val="000F3169"/>
    <w:rsid w:val="000F6C8C"/>
    <w:rsid w:val="0010285D"/>
    <w:rsid w:val="00115BE4"/>
    <w:rsid w:val="00127D92"/>
    <w:rsid w:val="00160647"/>
    <w:rsid w:val="00164223"/>
    <w:rsid w:val="00176298"/>
    <w:rsid w:val="001840A4"/>
    <w:rsid w:val="00192442"/>
    <w:rsid w:val="001933E1"/>
    <w:rsid w:val="001B14B5"/>
    <w:rsid w:val="001F034B"/>
    <w:rsid w:val="001F5DDE"/>
    <w:rsid w:val="00202783"/>
    <w:rsid w:val="00226990"/>
    <w:rsid w:val="0022774A"/>
    <w:rsid w:val="00237915"/>
    <w:rsid w:val="002575BD"/>
    <w:rsid w:val="002839D7"/>
    <w:rsid w:val="002856DE"/>
    <w:rsid w:val="00285D2B"/>
    <w:rsid w:val="00297592"/>
    <w:rsid w:val="002A5827"/>
    <w:rsid w:val="002F1354"/>
    <w:rsid w:val="0031188E"/>
    <w:rsid w:val="003239A0"/>
    <w:rsid w:val="00353F15"/>
    <w:rsid w:val="003955D2"/>
    <w:rsid w:val="003B1C90"/>
    <w:rsid w:val="003B1EF9"/>
    <w:rsid w:val="003D4467"/>
    <w:rsid w:val="003D659D"/>
    <w:rsid w:val="003F0633"/>
    <w:rsid w:val="003F2EB6"/>
    <w:rsid w:val="003F4A2F"/>
    <w:rsid w:val="0040397E"/>
    <w:rsid w:val="00417337"/>
    <w:rsid w:val="00422649"/>
    <w:rsid w:val="00424043"/>
    <w:rsid w:val="004613BB"/>
    <w:rsid w:val="0046665A"/>
    <w:rsid w:val="004C52DD"/>
    <w:rsid w:val="004D2ACC"/>
    <w:rsid w:val="004E3105"/>
    <w:rsid w:val="004F7EB2"/>
    <w:rsid w:val="00502611"/>
    <w:rsid w:val="00514552"/>
    <w:rsid w:val="00530DF9"/>
    <w:rsid w:val="005349F2"/>
    <w:rsid w:val="005551E5"/>
    <w:rsid w:val="00566EF3"/>
    <w:rsid w:val="00576579"/>
    <w:rsid w:val="005954C0"/>
    <w:rsid w:val="005A444D"/>
    <w:rsid w:val="005D0C65"/>
    <w:rsid w:val="005D7AB1"/>
    <w:rsid w:val="005E7B8E"/>
    <w:rsid w:val="005F63B8"/>
    <w:rsid w:val="0062523E"/>
    <w:rsid w:val="00625840"/>
    <w:rsid w:val="00635700"/>
    <w:rsid w:val="00635971"/>
    <w:rsid w:val="00663F02"/>
    <w:rsid w:val="00666BBF"/>
    <w:rsid w:val="00675A70"/>
    <w:rsid w:val="00681AA8"/>
    <w:rsid w:val="006B6746"/>
    <w:rsid w:val="006C7099"/>
    <w:rsid w:val="006D7737"/>
    <w:rsid w:val="006E2A89"/>
    <w:rsid w:val="00720CFE"/>
    <w:rsid w:val="00723D0E"/>
    <w:rsid w:val="00725C03"/>
    <w:rsid w:val="00732609"/>
    <w:rsid w:val="0074385A"/>
    <w:rsid w:val="00752060"/>
    <w:rsid w:val="00785B56"/>
    <w:rsid w:val="007A58E5"/>
    <w:rsid w:val="007B4718"/>
    <w:rsid w:val="007C5369"/>
    <w:rsid w:val="007D1F31"/>
    <w:rsid w:val="007E0CFA"/>
    <w:rsid w:val="007E3CC2"/>
    <w:rsid w:val="007F056B"/>
    <w:rsid w:val="00813326"/>
    <w:rsid w:val="008372A3"/>
    <w:rsid w:val="008647E0"/>
    <w:rsid w:val="00866575"/>
    <w:rsid w:val="00875AE5"/>
    <w:rsid w:val="00881BBA"/>
    <w:rsid w:val="00882262"/>
    <w:rsid w:val="00917A08"/>
    <w:rsid w:val="00936024"/>
    <w:rsid w:val="009438A2"/>
    <w:rsid w:val="009442CE"/>
    <w:rsid w:val="009523A8"/>
    <w:rsid w:val="009942EE"/>
    <w:rsid w:val="009A0990"/>
    <w:rsid w:val="009B2B01"/>
    <w:rsid w:val="009B3724"/>
    <w:rsid w:val="009B57B6"/>
    <w:rsid w:val="009D0622"/>
    <w:rsid w:val="009F5F6F"/>
    <w:rsid w:val="00A21E3E"/>
    <w:rsid w:val="00A62BB8"/>
    <w:rsid w:val="00A70A2C"/>
    <w:rsid w:val="00A768E5"/>
    <w:rsid w:val="00A8125D"/>
    <w:rsid w:val="00A9574F"/>
    <w:rsid w:val="00A96BCD"/>
    <w:rsid w:val="00AA2583"/>
    <w:rsid w:val="00AA6DF8"/>
    <w:rsid w:val="00AB1DD4"/>
    <w:rsid w:val="00AB4B91"/>
    <w:rsid w:val="00B05F56"/>
    <w:rsid w:val="00B119D2"/>
    <w:rsid w:val="00B12C39"/>
    <w:rsid w:val="00BA65E7"/>
    <w:rsid w:val="00BF753B"/>
    <w:rsid w:val="00C334F9"/>
    <w:rsid w:val="00C921CA"/>
    <w:rsid w:val="00CC4EB5"/>
    <w:rsid w:val="00D27201"/>
    <w:rsid w:val="00D579E5"/>
    <w:rsid w:val="00D816D3"/>
    <w:rsid w:val="00E024AA"/>
    <w:rsid w:val="00E139DE"/>
    <w:rsid w:val="00E13C2C"/>
    <w:rsid w:val="00E167C5"/>
    <w:rsid w:val="00E236A8"/>
    <w:rsid w:val="00E253E0"/>
    <w:rsid w:val="00E44078"/>
    <w:rsid w:val="00EB220B"/>
    <w:rsid w:val="00F26CE3"/>
    <w:rsid w:val="00F32A17"/>
    <w:rsid w:val="00F41DD0"/>
    <w:rsid w:val="00F54D2E"/>
    <w:rsid w:val="00F552E7"/>
    <w:rsid w:val="00F63132"/>
    <w:rsid w:val="00F72F36"/>
    <w:rsid w:val="00F76251"/>
    <w:rsid w:val="00F8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5C41B"/>
  <w15:docId w15:val="{661E10F9-EEA6-4246-86D4-73018BF9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38A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31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D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73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737"/>
    <w:rPr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6665A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1840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40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40A4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0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0A4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0A4"/>
    <w:rPr>
      <w:rFonts w:ascii="Segoe UI" w:hAnsi="Segoe UI" w:cs="Segoe UI"/>
      <w:sz w:val="18"/>
      <w:szCs w:val="18"/>
      <w:lang w:val="es-ES"/>
    </w:rPr>
  </w:style>
  <w:style w:type="character" w:customStyle="1" w:styleId="PrrafodelistaCar">
    <w:name w:val="Párrafo de lista Car"/>
    <w:link w:val="Prrafodelista"/>
    <w:uiPriority w:val="34"/>
    <w:qFormat/>
    <w:rsid w:val="00875AE5"/>
    <w:rPr>
      <w:lang w:val="es-ES"/>
    </w:rPr>
  </w:style>
  <w:style w:type="character" w:styleId="nfasis">
    <w:name w:val="Emphasis"/>
    <w:basedOn w:val="Fuentedeprrafopredeter"/>
    <w:uiPriority w:val="20"/>
    <w:qFormat/>
    <w:rsid w:val="00595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cp.gov.p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.360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ocsenas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quisiciones.3601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p.senasa@gmail.com/adquisiciones.3601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D31A-2515-4595-8E08-3BA31B86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kdflkg</dc:creator>
  <cp:keywords/>
  <dc:description/>
  <cp:lastModifiedBy>Ignaco Diaz Blasco</cp:lastModifiedBy>
  <cp:revision>2</cp:revision>
  <cp:lastPrinted>2020-01-02T11:44:00Z</cp:lastPrinted>
  <dcterms:created xsi:type="dcterms:W3CDTF">2020-03-11T17:32:00Z</dcterms:created>
  <dcterms:modified xsi:type="dcterms:W3CDTF">2020-03-11T17:32:00Z</dcterms:modified>
</cp:coreProperties>
</file>